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22" w:rsidRPr="003E7294" w:rsidRDefault="00235622" w:rsidP="00235622">
      <w:pPr>
        <w:pStyle w:val="Body"/>
      </w:pPr>
      <w:r w:rsidRPr="00C1027C">
        <w:t xml:space="preserve">Klasa: </w:t>
      </w:r>
      <w:r w:rsidR="00C1027C" w:rsidRPr="00C1027C">
        <w:t>023-03/19-01/</w:t>
      </w:r>
      <w:r w:rsidR="00BF34A5">
        <w:t>10</w:t>
      </w:r>
    </w:p>
    <w:p w:rsidR="003E7294" w:rsidRDefault="00235622" w:rsidP="00235622">
      <w:pPr>
        <w:pStyle w:val="Body"/>
      </w:pPr>
      <w:proofErr w:type="spellStart"/>
      <w:r w:rsidRPr="006F0672">
        <w:t>Urbroj</w:t>
      </w:r>
      <w:proofErr w:type="spellEnd"/>
      <w:r w:rsidRPr="006F0672">
        <w:t xml:space="preserve">: </w:t>
      </w:r>
      <w:r w:rsidR="00796580" w:rsidRPr="006F0672">
        <w:t>50419-</w:t>
      </w:r>
      <w:r w:rsidR="006F0672">
        <w:t>20</w:t>
      </w:r>
      <w:r w:rsidRPr="006F0672">
        <w:t>-</w:t>
      </w:r>
      <w:r w:rsidR="006F0672">
        <w:t>02</w:t>
      </w:r>
    </w:p>
    <w:p w:rsidR="00235622" w:rsidRDefault="00235622" w:rsidP="00235622">
      <w:pPr>
        <w:pStyle w:val="Body"/>
      </w:pPr>
    </w:p>
    <w:p w:rsidR="00235622" w:rsidRDefault="00235622" w:rsidP="00235622">
      <w:pPr>
        <w:pStyle w:val="Body"/>
        <w:jc w:val="both"/>
      </w:pPr>
      <w:r>
        <w:t xml:space="preserve">Zagreb, </w:t>
      </w:r>
      <w:r w:rsidR="00BF34A5">
        <w:t>19</w:t>
      </w:r>
      <w:r>
        <w:t xml:space="preserve">. </w:t>
      </w:r>
      <w:r w:rsidR="00BF34A5">
        <w:t>prosinca</w:t>
      </w:r>
      <w:r w:rsidR="001E0F95">
        <w:t xml:space="preserve"> 2019</w:t>
      </w:r>
      <w:r w:rsidR="00D349CA">
        <w:t>.</w:t>
      </w:r>
    </w:p>
    <w:p w:rsidR="00235622" w:rsidRDefault="00235622" w:rsidP="00235622">
      <w:pPr>
        <w:pStyle w:val="Body"/>
        <w:jc w:val="both"/>
      </w:pPr>
    </w:p>
    <w:p w:rsidR="00235622" w:rsidRDefault="00235622" w:rsidP="00235622">
      <w:pPr>
        <w:pStyle w:val="Body"/>
        <w:pBdr>
          <w:top w:val="single" w:sz="4" w:space="0" w:color="000000"/>
          <w:left w:val="single" w:sz="4" w:space="0" w:color="000000"/>
          <w:bottom w:val="single" w:sz="4" w:space="0" w:color="000000"/>
          <w:right w:val="single" w:sz="4" w:space="0" w:color="000000"/>
        </w:pBdr>
        <w:jc w:val="center"/>
        <w:rPr>
          <w:b/>
          <w:bCs/>
        </w:rPr>
      </w:pPr>
      <w:r>
        <w:rPr>
          <w:b/>
          <w:bCs/>
        </w:rPr>
        <w:t>ZAPISNIK</w:t>
      </w:r>
    </w:p>
    <w:p w:rsidR="00235622" w:rsidRDefault="00235622" w:rsidP="00235622">
      <w:pPr>
        <w:pStyle w:val="Body"/>
        <w:pBdr>
          <w:top w:val="single" w:sz="4" w:space="0" w:color="000000"/>
          <w:left w:val="single" w:sz="4" w:space="0" w:color="000000"/>
          <w:bottom w:val="single" w:sz="4" w:space="0" w:color="000000"/>
          <w:right w:val="single" w:sz="4" w:space="0" w:color="000000"/>
        </w:pBdr>
        <w:jc w:val="center"/>
        <w:rPr>
          <w:b/>
          <w:bCs/>
        </w:rPr>
      </w:pPr>
      <w:r>
        <w:rPr>
          <w:b/>
          <w:bCs/>
        </w:rPr>
        <w:t>S 1</w:t>
      </w:r>
      <w:r w:rsidR="00BF34A5">
        <w:rPr>
          <w:b/>
          <w:bCs/>
        </w:rPr>
        <w:t>6</w:t>
      </w:r>
      <w:r>
        <w:rPr>
          <w:b/>
          <w:bCs/>
        </w:rPr>
        <w:t xml:space="preserve">. </w:t>
      </w:r>
      <w:r w:rsidR="00BF34A5">
        <w:rPr>
          <w:b/>
          <w:bCs/>
        </w:rPr>
        <w:t xml:space="preserve">(IZVANREDNE) </w:t>
      </w:r>
      <w:r>
        <w:rPr>
          <w:b/>
          <w:bCs/>
        </w:rPr>
        <w:t xml:space="preserve">SJEDNICE 6. SAZIVA SAVJETA ZA RAZVOJ CIVILNOGA  DRUŠTVA </w:t>
      </w:r>
    </w:p>
    <w:p w:rsidR="00235622" w:rsidRDefault="00235622" w:rsidP="00235622">
      <w:pPr>
        <w:pStyle w:val="Body"/>
        <w:rPr>
          <w:b/>
          <w:bCs/>
        </w:rPr>
      </w:pPr>
    </w:p>
    <w:p w:rsidR="00235622" w:rsidRDefault="00235622" w:rsidP="00235622">
      <w:pPr>
        <w:pStyle w:val="Body"/>
        <w:jc w:val="center"/>
        <w:rPr>
          <w:b/>
          <w:bCs/>
        </w:rPr>
      </w:pPr>
      <w:r>
        <w:rPr>
          <w:b/>
          <w:bCs/>
        </w:rPr>
        <w:t xml:space="preserve">održane </w:t>
      </w:r>
      <w:r w:rsidR="00BF34A5">
        <w:rPr>
          <w:b/>
          <w:bCs/>
        </w:rPr>
        <w:t>18</w:t>
      </w:r>
      <w:r>
        <w:rPr>
          <w:b/>
          <w:bCs/>
        </w:rPr>
        <w:t xml:space="preserve">. </w:t>
      </w:r>
      <w:r w:rsidR="00BF34A5">
        <w:rPr>
          <w:b/>
          <w:bCs/>
        </w:rPr>
        <w:t xml:space="preserve">prosinca </w:t>
      </w:r>
      <w:r>
        <w:rPr>
          <w:b/>
          <w:bCs/>
        </w:rPr>
        <w:t>201</w:t>
      </w:r>
      <w:r w:rsidR="00796580">
        <w:rPr>
          <w:b/>
          <w:bCs/>
        </w:rPr>
        <w:t>9</w:t>
      </w:r>
      <w:r>
        <w:rPr>
          <w:b/>
          <w:bCs/>
        </w:rPr>
        <w:t>. (</w:t>
      </w:r>
      <w:r w:rsidR="00BF34A5">
        <w:rPr>
          <w:b/>
          <w:bCs/>
        </w:rPr>
        <w:t>srijeda</w:t>
      </w:r>
      <w:r>
        <w:rPr>
          <w:b/>
          <w:bCs/>
        </w:rPr>
        <w:t>) s početkom u 1</w:t>
      </w:r>
      <w:r w:rsidR="00BF34A5">
        <w:rPr>
          <w:b/>
          <w:bCs/>
        </w:rPr>
        <w:t>4</w:t>
      </w:r>
      <w:r>
        <w:rPr>
          <w:b/>
          <w:bCs/>
        </w:rPr>
        <w:t>:00 sati</w:t>
      </w:r>
    </w:p>
    <w:p w:rsidR="00235622" w:rsidRDefault="00235622" w:rsidP="00235622">
      <w:pPr>
        <w:pStyle w:val="Body"/>
        <w:jc w:val="center"/>
        <w:rPr>
          <w:b/>
          <w:bCs/>
        </w:rPr>
      </w:pPr>
      <w:r>
        <w:rPr>
          <w:b/>
          <w:bCs/>
        </w:rPr>
        <w:t>u</w:t>
      </w:r>
    </w:p>
    <w:p w:rsidR="00235622" w:rsidRDefault="00BF34A5" w:rsidP="00235622">
      <w:pPr>
        <w:pStyle w:val="Body"/>
        <w:jc w:val="center"/>
        <w:rPr>
          <w:b/>
          <w:bCs/>
        </w:rPr>
      </w:pPr>
      <w:r>
        <w:rPr>
          <w:b/>
          <w:bCs/>
        </w:rPr>
        <w:t>Ministarstvu financija</w:t>
      </w:r>
      <w:r w:rsidR="00E80428">
        <w:rPr>
          <w:b/>
          <w:bCs/>
        </w:rPr>
        <w:t xml:space="preserve">, </w:t>
      </w:r>
      <w:r>
        <w:rPr>
          <w:b/>
          <w:bCs/>
        </w:rPr>
        <w:t>Katančićeva 5</w:t>
      </w:r>
      <w:r w:rsidR="00E80428">
        <w:rPr>
          <w:b/>
          <w:bCs/>
        </w:rPr>
        <w:t>, Zagreb</w:t>
      </w:r>
    </w:p>
    <w:p w:rsidR="00F64BA3" w:rsidRDefault="00F64BA3" w:rsidP="00235622">
      <w:pPr>
        <w:pStyle w:val="Body"/>
        <w:jc w:val="center"/>
      </w:pPr>
    </w:p>
    <w:p w:rsidR="00235622" w:rsidRDefault="00235622" w:rsidP="00235622">
      <w:pPr>
        <w:pStyle w:val="Body"/>
        <w:ind w:left="720"/>
        <w:rPr>
          <w:b/>
          <w:bCs/>
        </w:rPr>
      </w:pPr>
      <w:r>
        <w:rPr>
          <w:b/>
          <w:bCs/>
        </w:rPr>
        <w:t xml:space="preserve">                                                          Dnevni red</w:t>
      </w:r>
    </w:p>
    <w:p w:rsidR="00235622" w:rsidRDefault="00235622" w:rsidP="00235622">
      <w:pPr>
        <w:pStyle w:val="Body"/>
        <w:ind w:left="720"/>
        <w:rPr>
          <w:b/>
          <w:bCs/>
        </w:rPr>
      </w:pPr>
    </w:p>
    <w:p w:rsidR="00BF34A5" w:rsidRPr="00BF34A5" w:rsidRDefault="004916FC" w:rsidP="00BF34A5">
      <w:pPr>
        <w:rPr>
          <w:rFonts w:ascii="Times New Roman" w:eastAsia="Times New Roman" w:hAnsi="Times New Roman" w:cs="Arial Unicode MS"/>
          <w:color w:val="000000"/>
          <w:kern w:val="1"/>
          <w:sz w:val="24"/>
          <w:szCs w:val="24"/>
          <w:lang w:eastAsia="hr-HR"/>
        </w:rPr>
      </w:pPr>
      <w:r>
        <w:rPr>
          <w:rFonts w:ascii="Times New Roman" w:eastAsia="Times New Roman" w:hAnsi="Times New Roman" w:cs="Arial Unicode MS"/>
          <w:color w:val="000000"/>
          <w:kern w:val="1"/>
          <w:sz w:val="24"/>
          <w:szCs w:val="24"/>
          <w:lang w:eastAsia="hr-HR"/>
        </w:rPr>
        <w:t xml:space="preserve">1. </w:t>
      </w:r>
      <w:r w:rsidR="00BF34A5" w:rsidRPr="00BF34A5">
        <w:rPr>
          <w:rFonts w:ascii="Times New Roman" w:eastAsia="Times New Roman" w:hAnsi="Times New Roman" w:cs="Arial Unicode MS"/>
          <w:color w:val="000000"/>
          <w:kern w:val="1"/>
          <w:sz w:val="24"/>
          <w:szCs w:val="24"/>
          <w:lang w:eastAsia="hr-HR"/>
        </w:rPr>
        <w:t>Prijedlog Uredbe o kriterijima za utvrđivanje korisnika i načinu raspodjele dijela prihoda od igara na sreću za 2020. godinu.</w:t>
      </w:r>
      <w:r w:rsidR="00BF34A5">
        <w:rPr>
          <w:rFonts w:ascii="Times New Roman" w:eastAsia="Times New Roman" w:hAnsi="Times New Roman" w:cs="Arial Unicode MS"/>
          <w:color w:val="000000"/>
          <w:kern w:val="1"/>
          <w:sz w:val="24"/>
          <w:szCs w:val="24"/>
          <w:lang w:eastAsia="hr-HR"/>
        </w:rPr>
        <w:t xml:space="preserve"> </w:t>
      </w:r>
    </w:p>
    <w:p w:rsidR="00E80428" w:rsidRDefault="00E80428" w:rsidP="00E80428">
      <w:pPr>
        <w:pStyle w:val="Body"/>
        <w:rPr>
          <w:rFonts w:eastAsia="Times New Roman"/>
          <w:lang w:eastAsia="hr-HR"/>
        </w:rPr>
      </w:pPr>
    </w:p>
    <w:p w:rsidR="00E80428" w:rsidRPr="00E80428" w:rsidRDefault="00E80428" w:rsidP="00E80428">
      <w:pPr>
        <w:pStyle w:val="Body"/>
        <w:rPr>
          <w:rFonts w:eastAsia="Times New Roman"/>
          <w:lang w:eastAsia="hr-HR"/>
        </w:rPr>
      </w:pPr>
    </w:p>
    <w:p w:rsidR="00D67D61" w:rsidRDefault="00235622" w:rsidP="00855EF7">
      <w:pPr>
        <w:pStyle w:val="Body"/>
        <w:jc w:val="both"/>
        <w:rPr>
          <w:b/>
        </w:rPr>
      </w:pPr>
      <w:r w:rsidRPr="005D2281">
        <w:rPr>
          <w:b/>
          <w:bCs/>
        </w:rPr>
        <w:t xml:space="preserve">Prisutni članovi/članice: </w:t>
      </w:r>
      <w:r w:rsidR="008E14A5">
        <w:rPr>
          <w:b/>
          <w:bCs/>
        </w:rPr>
        <w:t>Nina Krznarić Uroda</w:t>
      </w:r>
      <w:r w:rsidR="00032977">
        <w:rPr>
          <w:b/>
          <w:bCs/>
        </w:rPr>
        <w:t xml:space="preserve"> </w:t>
      </w:r>
      <w:r w:rsidR="00032977" w:rsidRPr="00032977">
        <w:rPr>
          <w:bCs/>
        </w:rPr>
        <w:t xml:space="preserve">(Ministarstvo </w:t>
      </w:r>
      <w:r w:rsidR="008E14A5">
        <w:rPr>
          <w:bCs/>
        </w:rPr>
        <w:t>za demografiju, obitelj, mlade i socijalnu politiku</w:t>
      </w:r>
      <w:r w:rsidR="00032977" w:rsidRPr="00032977">
        <w:rPr>
          <w:bCs/>
        </w:rPr>
        <w:t>),</w:t>
      </w:r>
      <w:r w:rsidRPr="005D2281">
        <w:rPr>
          <w:bCs/>
        </w:rPr>
        <w:t xml:space="preserve"> </w:t>
      </w:r>
      <w:proofErr w:type="spellStart"/>
      <w:r w:rsidR="008E14A5" w:rsidRPr="008E14A5">
        <w:rPr>
          <w:b/>
          <w:bCs/>
        </w:rPr>
        <w:t>Hajdica</w:t>
      </w:r>
      <w:proofErr w:type="spellEnd"/>
      <w:r w:rsidR="008E14A5" w:rsidRPr="008E14A5">
        <w:rPr>
          <w:b/>
          <w:bCs/>
        </w:rPr>
        <w:t xml:space="preserve"> Filipčić</w:t>
      </w:r>
      <w:r w:rsidR="0015405E">
        <w:rPr>
          <w:bCs/>
        </w:rPr>
        <w:t xml:space="preserve"> (Ministarstvo financija),</w:t>
      </w:r>
      <w:r w:rsidR="00991B89">
        <w:rPr>
          <w:bCs/>
        </w:rPr>
        <w:t xml:space="preserve"> </w:t>
      </w:r>
      <w:r w:rsidR="004A4FB5" w:rsidRPr="004A4FB5">
        <w:rPr>
          <w:b/>
          <w:bCs/>
        </w:rPr>
        <w:t xml:space="preserve">Romana Kuzmanić Oluić </w:t>
      </w:r>
      <w:r w:rsidR="004A4FB5">
        <w:rPr>
          <w:bCs/>
        </w:rPr>
        <w:t xml:space="preserve">(Ministarstvo vanjskih i europskih poslova), </w:t>
      </w:r>
      <w:r w:rsidRPr="005D2281">
        <w:rPr>
          <w:b/>
          <w:bCs/>
        </w:rPr>
        <w:t xml:space="preserve">Vesna </w:t>
      </w:r>
      <w:proofErr w:type="spellStart"/>
      <w:r w:rsidRPr="005D2281">
        <w:rPr>
          <w:b/>
          <w:bCs/>
        </w:rPr>
        <w:t>Lendić</w:t>
      </w:r>
      <w:proofErr w:type="spellEnd"/>
      <w:r w:rsidRPr="005D2281">
        <w:rPr>
          <w:b/>
          <w:bCs/>
        </w:rPr>
        <w:t xml:space="preserve"> Kasalo</w:t>
      </w:r>
      <w:r w:rsidR="00BF34A5">
        <w:t xml:space="preserve"> (Ured za udruge), </w:t>
      </w:r>
      <w:proofErr w:type="spellStart"/>
      <w:r w:rsidR="00BF34A5" w:rsidRPr="006D32CF">
        <w:rPr>
          <w:b/>
        </w:rPr>
        <w:t>Cvjetana</w:t>
      </w:r>
      <w:proofErr w:type="spellEnd"/>
      <w:r w:rsidR="00BF34A5" w:rsidRPr="006D32CF">
        <w:rPr>
          <w:b/>
        </w:rPr>
        <w:t xml:space="preserve"> </w:t>
      </w:r>
      <w:proofErr w:type="spellStart"/>
      <w:r w:rsidR="00BF34A5" w:rsidRPr="006D32CF">
        <w:rPr>
          <w:b/>
        </w:rPr>
        <w:t>Plavša</w:t>
      </w:r>
      <w:proofErr w:type="spellEnd"/>
      <w:r w:rsidR="00BF34A5" w:rsidRPr="006D32CF">
        <w:rPr>
          <w:b/>
        </w:rPr>
        <w:t xml:space="preserve"> – Matić</w:t>
      </w:r>
      <w:r w:rsidR="00BF34A5">
        <w:t xml:space="preserve"> (Nacionalna zaklada za razvoj civilnoga društva)</w:t>
      </w:r>
      <w:r w:rsidR="00742877">
        <w:t>.</w:t>
      </w:r>
    </w:p>
    <w:p w:rsidR="00BF34A5" w:rsidRPr="005D2281" w:rsidRDefault="00BF34A5" w:rsidP="00855EF7">
      <w:pPr>
        <w:pStyle w:val="Body"/>
        <w:jc w:val="both"/>
      </w:pPr>
    </w:p>
    <w:p w:rsidR="0067131E" w:rsidRDefault="00235622" w:rsidP="00855EF7">
      <w:pPr>
        <w:pStyle w:val="Body"/>
        <w:jc w:val="both"/>
        <w:rPr>
          <w:b/>
          <w:bCs/>
        </w:rPr>
      </w:pPr>
      <w:r w:rsidRPr="005D2281">
        <w:rPr>
          <w:b/>
        </w:rPr>
        <w:t>Prisutni zamjenici/e članova:</w:t>
      </w:r>
      <w:r w:rsidRPr="005D2281">
        <w:t xml:space="preserve"> </w:t>
      </w:r>
      <w:proofErr w:type="spellStart"/>
      <w:r w:rsidR="004A4FB5" w:rsidRPr="004A4FB5">
        <w:rPr>
          <w:b/>
        </w:rPr>
        <w:t>Sanjica</w:t>
      </w:r>
      <w:proofErr w:type="spellEnd"/>
      <w:r w:rsidR="004A4FB5" w:rsidRPr="004A4FB5">
        <w:rPr>
          <w:b/>
        </w:rPr>
        <w:t xml:space="preserve"> Kiš</w:t>
      </w:r>
      <w:r w:rsidR="004A4FB5">
        <w:t xml:space="preserve"> (Ministarstvo zdravstva), </w:t>
      </w:r>
      <w:r w:rsidR="00991B89" w:rsidRPr="00802D9A">
        <w:rPr>
          <w:b/>
        </w:rPr>
        <w:t>Stipe Buljan</w:t>
      </w:r>
      <w:r w:rsidR="00802D9A">
        <w:rPr>
          <w:b/>
        </w:rPr>
        <w:t xml:space="preserve"> </w:t>
      </w:r>
      <w:r w:rsidR="00802D9A">
        <w:t>(Ministarstvo kulture),</w:t>
      </w:r>
      <w:r w:rsidR="00991B89">
        <w:t xml:space="preserve"> </w:t>
      </w:r>
      <w:r w:rsidR="00991B89">
        <w:rPr>
          <w:b/>
        </w:rPr>
        <w:t>Gorana Marić</w:t>
      </w:r>
      <w:r w:rsidR="00CB6D19" w:rsidRPr="00CB6D19">
        <w:rPr>
          <w:b/>
        </w:rPr>
        <w:t xml:space="preserve"> </w:t>
      </w:r>
      <w:r w:rsidR="00CB6D19" w:rsidRPr="00CB6D19">
        <w:t xml:space="preserve">(Ministarstvo </w:t>
      </w:r>
      <w:r w:rsidR="00991B89">
        <w:t>hrvatskih branitelja</w:t>
      </w:r>
      <w:r w:rsidR="00CB6D19" w:rsidRPr="00CB6D19">
        <w:t>)</w:t>
      </w:r>
      <w:r w:rsidR="004A4FB5" w:rsidRPr="004A4FB5">
        <w:t>,</w:t>
      </w:r>
      <w:r w:rsidR="004A4FB5">
        <w:rPr>
          <w:b/>
        </w:rPr>
        <w:t xml:space="preserve"> </w:t>
      </w:r>
      <w:r w:rsidR="00CB6D19" w:rsidRPr="00CB6D19">
        <w:rPr>
          <w:b/>
        </w:rPr>
        <w:t>Darko Vučić</w:t>
      </w:r>
      <w:r w:rsidR="00CB6D19" w:rsidRPr="00CB6D19">
        <w:t xml:space="preserve"> (Središnji državni ured za šport),</w:t>
      </w:r>
      <w:r w:rsidR="001F5ED3">
        <w:t xml:space="preserve"> </w:t>
      </w:r>
      <w:r w:rsidRPr="005D2281">
        <w:rPr>
          <w:b/>
        </w:rPr>
        <w:t xml:space="preserve">Stela Fišer Marković </w:t>
      </w:r>
      <w:r w:rsidRPr="005D2281">
        <w:t xml:space="preserve">(Ured za udruge), </w:t>
      </w:r>
      <w:r w:rsidR="009E17FF" w:rsidRPr="00E455A9">
        <w:rPr>
          <w:b/>
        </w:rPr>
        <w:t>Luka Bogdan</w:t>
      </w:r>
      <w:r w:rsidR="00E455A9">
        <w:t xml:space="preserve"> (Nacionalna zaklada za razvoj civilnoga društva)</w:t>
      </w:r>
      <w:r w:rsidR="009E17FF">
        <w:t xml:space="preserve">, </w:t>
      </w:r>
      <w:r w:rsidR="005F57D6" w:rsidRPr="0045576B">
        <w:rPr>
          <w:b/>
        </w:rPr>
        <w:t>Martina Horvat</w:t>
      </w:r>
      <w:r w:rsidR="0045576B">
        <w:rPr>
          <w:b/>
        </w:rPr>
        <w:t xml:space="preserve"> </w:t>
      </w:r>
      <w:r w:rsidR="0045576B" w:rsidRPr="0045576B">
        <w:t xml:space="preserve">(demokratizacija, vladavina prava te razvoj obrazovanja), </w:t>
      </w:r>
      <w:r w:rsidR="006D32CF" w:rsidRPr="006D32CF">
        <w:rPr>
          <w:b/>
        </w:rPr>
        <w:t xml:space="preserve">Tomislav </w:t>
      </w:r>
      <w:proofErr w:type="spellStart"/>
      <w:r w:rsidR="006D32CF" w:rsidRPr="006D32CF">
        <w:rPr>
          <w:b/>
        </w:rPr>
        <w:t>Domes</w:t>
      </w:r>
      <w:proofErr w:type="spellEnd"/>
      <w:r w:rsidR="006D32CF">
        <w:t xml:space="preserve"> (kultura)</w:t>
      </w:r>
      <w:r w:rsidR="00D67D61" w:rsidRPr="00D67D61">
        <w:rPr>
          <w:bCs/>
        </w:rPr>
        <w:t xml:space="preserve">, </w:t>
      </w:r>
      <w:r w:rsidR="00D67D61">
        <w:rPr>
          <w:bCs/>
        </w:rPr>
        <w:t xml:space="preserve"> </w:t>
      </w:r>
      <w:r w:rsidR="00E455A9" w:rsidRPr="00E455A9">
        <w:rPr>
          <w:b/>
          <w:bCs/>
        </w:rPr>
        <w:t>Iris Beneš</w:t>
      </w:r>
      <w:r w:rsidR="00E455A9">
        <w:rPr>
          <w:bCs/>
        </w:rPr>
        <w:t xml:space="preserve"> (zaštita okoliša i održivi razvoj).</w:t>
      </w:r>
    </w:p>
    <w:p w:rsidR="00E80428" w:rsidRPr="005D2281" w:rsidRDefault="00E80428" w:rsidP="00855EF7">
      <w:pPr>
        <w:pStyle w:val="Body"/>
        <w:jc w:val="both"/>
        <w:rPr>
          <w:bCs/>
        </w:rPr>
      </w:pPr>
    </w:p>
    <w:p w:rsidR="00235622" w:rsidRDefault="00235622" w:rsidP="00855EF7">
      <w:pPr>
        <w:pStyle w:val="Body"/>
        <w:jc w:val="both"/>
        <w:rPr>
          <w:bCs/>
        </w:rPr>
      </w:pPr>
      <w:r w:rsidRPr="005D2281">
        <w:rPr>
          <w:b/>
          <w:bCs/>
        </w:rPr>
        <w:t>Prisutni iz Ureda za udruge</w:t>
      </w:r>
      <w:r w:rsidRPr="005D2281">
        <w:rPr>
          <w:bCs/>
        </w:rPr>
        <w:t>: Helena Beus,</w:t>
      </w:r>
      <w:r w:rsidR="00E80428">
        <w:rPr>
          <w:bCs/>
        </w:rPr>
        <w:t xml:space="preserve"> </w:t>
      </w:r>
      <w:r w:rsidR="006D32CF">
        <w:rPr>
          <w:bCs/>
        </w:rPr>
        <w:t>Luka Kevešević</w:t>
      </w:r>
      <w:r w:rsidR="0015405E">
        <w:rPr>
          <w:bCs/>
        </w:rPr>
        <w:t>,</w:t>
      </w:r>
      <w:r w:rsidR="006D32CF">
        <w:rPr>
          <w:bCs/>
        </w:rPr>
        <w:t xml:space="preserve"> Jelena Princivali,</w:t>
      </w:r>
      <w:r w:rsidR="0015405E">
        <w:rPr>
          <w:bCs/>
        </w:rPr>
        <w:t xml:space="preserve"> </w:t>
      </w:r>
      <w:r w:rsidRPr="005D2281">
        <w:rPr>
          <w:bCs/>
        </w:rPr>
        <w:t>Nemanja Relić</w:t>
      </w:r>
      <w:r w:rsidR="001B21DD">
        <w:rPr>
          <w:bCs/>
        </w:rPr>
        <w:t>, Drina Ćavar</w:t>
      </w:r>
      <w:r w:rsidR="000D4B81">
        <w:rPr>
          <w:bCs/>
        </w:rPr>
        <w:t>.</w:t>
      </w:r>
    </w:p>
    <w:p w:rsidR="00B060BE" w:rsidRDefault="00B060BE" w:rsidP="000D4B81">
      <w:pPr>
        <w:pStyle w:val="Body"/>
        <w:rPr>
          <w:b/>
          <w:bCs/>
        </w:rPr>
      </w:pPr>
    </w:p>
    <w:p w:rsidR="00964E65" w:rsidRDefault="00964E65" w:rsidP="00CB5826">
      <w:pPr>
        <w:pStyle w:val="Body"/>
        <w:jc w:val="both"/>
        <w:rPr>
          <w:b/>
          <w:bCs/>
        </w:rPr>
      </w:pPr>
      <w:r>
        <w:rPr>
          <w:b/>
          <w:bCs/>
        </w:rPr>
        <w:t xml:space="preserve">Gosti: </w:t>
      </w:r>
      <w:r w:rsidR="009C54A1">
        <w:rPr>
          <w:b/>
          <w:bCs/>
        </w:rPr>
        <w:t xml:space="preserve">Ivana Jakir </w:t>
      </w:r>
      <w:proofErr w:type="spellStart"/>
      <w:r w:rsidR="009C54A1">
        <w:rPr>
          <w:b/>
          <w:bCs/>
        </w:rPr>
        <w:t>Bajo</w:t>
      </w:r>
      <w:proofErr w:type="spellEnd"/>
      <w:r w:rsidR="009C54A1">
        <w:rPr>
          <w:b/>
          <w:bCs/>
        </w:rPr>
        <w:t xml:space="preserve"> </w:t>
      </w:r>
      <w:r w:rsidR="009C54A1" w:rsidRPr="009C54A1">
        <w:rPr>
          <w:bCs/>
        </w:rPr>
        <w:t>(Ministarstvo financija),</w:t>
      </w:r>
      <w:r w:rsidR="009C54A1">
        <w:rPr>
          <w:b/>
          <w:bCs/>
        </w:rPr>
        <w:t xml:space="preserve"> </w:t>
      </w:r>
      <w:r w:rsidR="00742877">
        <w:rPr>
          <w:b/>
          <w:bCs/>
        </w:rPr>
        <w:t xml:space="preserve">Renata </w:t>
      </w:r>
      <w:proofErr w:type="spellStart"/>
      <w:r w:rsidR="00742877">
        <w:rPr>
          <w:b/>
          <w:bCs/>
        </w:rPr>
        <w:t>Gubić</w:t>
      </w:r>
      <w:proofErr w:type="spellEnd"/>
      <w:r w:rsidR="00742877">
        <w:rPr>
          <w:b/>
          <w:bCs/>
        </w:rPr>
        <w:t xml:space="preserve"> </w:t>
      </w:r>
      <w:r w:rsidR="00742877" w:rsidRPr="00742877">
        <w:rPr>
          <w:bCs/>
        </w:rPr>
        <w:t>(Zaklada Hrvatska za djecu)</w:t>
      </w:r>
      <w:r w:rsidR="00742877">
        <w:rPr>
          <w:b/>
          <w:bCs/>
        </w:rPr>
        <w:t xml:space="preserve"> Silva Kantor </w:t>
      </w:r>
      <w:r w:rsidR="00742877" w:rsidRPr="00742877">
        <w:rPr>
          <w:bCs/>
        </w:rPr>
        <w:t>(Zaklada Hrvatska za djecu)</w:t>
      </w:r>
      <w:r w:rsidR="00742877">
        <w:rPr>
          <w:bCs/>
        </w:rPr>
        <w:t>.</w:t>
      </w:r>
    </w:p>
    <w:p w:rsidR="00964E65" w:rsidRDefault="00964E65" w:rsidP="000D4B81">
      <w:pPr>
        <w:pStyle w:val="Body"/>
        <w:rPr>
          <w:b/>
          <w:bCs/>
        </w:rPr>
      </w:pPr>
    </w:p>
    <w:p w:rsidR="00B060BE" w:rsidRPr="000D4B81" w:rsidRDefault="00B060BE" w:rsidP="000D4B81">
      <w:pPr>
        <w:pStyle w:val="Body"/>
        <w:rPr>
          <w:b/>
          <w:bCs/>
        </w:rPr>
      </w:pPr>
      <w:r>
        <w:rPr>
          <w:b/>
          <w:bCs/>
        </w:rPr>
        <w:t xml:space="preserve">Predstavnici medija: Veronika Rešković </w:t>
      </w:r>
      <w:r w:rsidRPr="00B060BE">
        <w:rPr>
          <w:bCs/>
        </w:rPr>
        <w:t>(</w:t>
      </w:r>
      <w:proofErr w:type="spellStart"/>
      <w:r w:rsidRPr="00B060BE">
        <w:rPr>
          <w:bCs/>
        </w:rPr>
        <w:t>Faktograf</w:t>
      </w:r>
      <w:proofErr w:type="spellEnd"/>
      <w:r w:rsidRPr="00B060BE">
        <w:rPr>
          <w:bCs/>
        </w:rPr>
        <w:t>)</w:t>
      </w:r>
      <w:r w:rsidR="005B66F9">
        <w:rPr>
          <w:bCs/>
        </w:rPr>
        <w:t>.</w:t>
      </w:r>
    </w:p>
    <w:p w:rsidR="000D4B81" w:rsidRDefault="000D4B81" w:rsidP="00235622">
      <w:pPr>
        <w:pStyle w:val="Body"/>
        <w:jc w:val="both"/>
        <w:rPr>
          <w:bCs/>
        </w:rPr>
      </w:pPr>
    </w:p>
    <w:p w:rsidR="000D4B81" w:rsidRPr="000D4B81" w:rsidRDefault="000D4B81" w:rsidP="000D4B81">
      <w:pPr>
        <w:suppressAutoHyphens/>
        <w:spacing w:after="0" w:line="240" w:lineRule="auto"/>
        <w:jc w:val="both"/>
        <w:rPr>
          <w:rFonts w:ascii="Times New Roman" w:eastAsia="Arial Unicode MS" w:hAnsi="Times New Roman" w:cs="Arial Unicode MS"/>
          <w:color w:val="000000"/>
          <w:kern w:val="1"/>
          <w:sz w:val="24"/>
          <w:szCs w:val="24"/>
          <w:lang w:eastAsia="ar-SA"/>
        </w:rPr>
      </w:pPr>
      <w:r w:rsidRPr="000D4B81">
        <w:rPr>
          <w:rFonts w:ascii="Times New Roman" w:eastAsia="Arial Unicode MS" w:hAnsi="Times New Roman" w:cs="Arial Unicode MS"/>
          <w:b/>
          <w:bCs/>
          <w:color w:val="000000"/>
          <w:kern w:val="1"/>
          <w:sz w:val="24"/>
          <w:szCs w:val="24"/>
          <w:lang w:eastAsia="ar-SA"/>
        </w:rPr>
        <w:t xml:space="preserve">Ukupno je bilo prisutno </w:t>
      </w:r>
      <w:r w:rsidR="000E2362">
        <w:rPr>
          <w:rFonts w:ascii="Times New Roman" w:eastAsia="Arial Unicode MS" w:hAnsi="Times New Roman" w:cs="Arial Unicode MS"/>
          <w:b/>
          <w:bCs/>
          <w:color w:val="000000"/>
          <w:kern w:val="1"/>
          <w:sz w:val="24"/>
          <w:szCs w:val="24"/>
          <w:lang w:eastAsia="ar-SA"/>
        </w:rPr>
        <w:t>12</w:t>
      </w:r>
      <w:r w:rsidRPr="000D4B81">
        <w:rPr>
          <w:rFonts w:ascii="Times New Roman" w:eastAsia="Arial Unicode MS" w:hAnsi="Times New Roman" w:cs="Arial Unicode MS"/>
          <w:b/>
          <w:bCs/>
          <w:color w:val="000000"/>
          <w:kern w:val="1"/>
          <w:sz w:val="24"/>
          <w:szCs w:val="24"/>
          <w:lang w:eastAsia="ar-SA"/>
        </w:rPr>
        <w:t xml:space="preserve"> od 37 članova (ili zamjenika članova) Savjeta (</w:t>
      </w:r>
      <w:r w:rsidR="000E2362">
        <w:rPr>
          <w:rFonts w:ascii="Times New Roman" w:eastAsia="Arial Unicode MS" w:hAnsi="Times New Roman" w:cs="Arial Unicode MS"/>
          <w:b/>
          <w:bCs/>
          <w:color w:val="000000"/>
          <w:kern w:val="1"/>
          <w:sz w:val="24"/>
          <w:szCs w:val="24"/>
          <w:lang w:eastAsia="ar-SA"/>
        </w:rPr>
        <w:t>3</w:t>
      </w:r>
      <w:r w:rsidRPr="000D4B81">
        <w:rPr>
          <w:rFonts w:ascii="Times New Roman" w:eastAsia="Arial Unicode MS" w:hAnsi="Times New Roman" w:cs="Arial Unicode MS"/>
          <w:b/>
          <w:bCs/>
          <w:color w:val="000000"/>
          <w:kern w:val="1"/>
          <w:sz w:val="24"/>
          <w:szCs w:val="24"/>
          <w:lang w:eastAsia="ar-SA"/>
        </w:rPr>
        <w:t xml:space="preserve"> od 20 predstavnika/predstavnica organizacija civilnog društva te </w:t>
      </w:r>
      <w:r w:rsidR="000E2362">
        <w:rPr>
          <w:rFonts w:ascii="Times New Roman" w:eastAsia="Arial Unicode MS" w:hAnsi="Times New Roman" w:cs="Arial Unicode MS"/>
          <w:b/>
          <w:bCs/>
          <w:color w:val="000000"/>
          <w:kern w:val="1"/>
          <w:sz w:val="24"/>
          <w:szCs w:val="24"/>
          <w:lang w:eastAsia="ar-SA"/>
        </w:rPr>
        <w:t>9</w:t>
      </w:r>
      <w:r w:rsidRPr="000D4B81">
        <w:rPr>
          <w:rFonts w:ascii="Times New Roman" w:eastAsia="Arial Unicode MS" w:hAnsi="Times New Roman" w:cs="Arial Unicode MS"/>
          <w:b/>
          <w:bCs/>
          <w:color w:val="000000"/>
          <w:kern w:val="1"/>
          <w:sz w:val="24"/>
          <w:szCs w:val="24"/>
          <w:lang w:eastAsia="ar-SA"/>
        </w:rPr>
        <w:t xml:space="preserve"> od 17 predstavnika/predstavnica tijela javne vlasti).</w:t>
      </w:r>
    </w:p>
    <w:p w:rsidR="000D4B81" w:rsidRPr="000D4B81" w:rsidRDefault="000D4B81" w:rsidP="000D4B81">
      <w:pPr>
        <w:suppressAutoHyphens/>
        <w:spacing w:after="0" w:line="240" w:lineRule="auto"/>
        <w:jc w:val="both"/>
        <w:rPr>
          <w:rFonts w:ascii="Times New Roman" w:eastAsia="Arial Unicode MS" w:hAnsi="Times New Roman" w:cs="Arial Unicode MS"/>
          <w:color w:val="000000"/>
          <w:kern w:val="1"/>
          <w:sz w:val="24"/>
          <w:szCs w:val="24"/>
          <w:lang w:eastAsia="ar-SA"/>
        </w:rPr>
      </w:pPr>
    </w:p>
    <w:p w:rsidR="000D4B81" w:rsidRPr="000D4B81" w:rsidRDefault="000D4B81" w:rsidP="000D4B81">
      <w:pPr>
        <w:suppressAutoHyphens/>
        <w:spacing w:after="0" w:line="240" w:lineRule="auto"/>
        <w:jc w:val="both"/>
        <w:rPr>
          <w:rFonts w:ascii="Times New Roman" w:eastAsia="Arial Unicode MS" w:hAnsi="Times New Roman" w:cs="Arial Unicode MS"/>
          <w:color w:val="000000"/>
          <w:kern w:val="1"/>
          <w:sz w:val="24"/>
          <w:szCs w:val="24"/>
          <w:lang w:eastAsia="ar-SA"/>
        </w:rPr>
      </w:pPr>
    </w:p>
    <w:p w:rsidR="00B11D3E" w:rsidRPr="006D32CF" w:rsidRDefault="000D4B81" w:rsidP="009F7018">
      <w:pPr>
        <w:suppressAutoHyphens/>
        <w:spacing w:after="0" w:line="240" w:lineRule="auto"/>
        <w:jc w:val="both"/>
        <w:rPr>
          <w:rFonts w:ascii="Times New Roman" w:eastAsia="Arial Unicode MS" w:hAnsi="Times New Roman" w:cs="Arial Unicode MS"/>
          <w:bCs/>
          <w:color w:val="000000"/>
          <w:kern w:val="1"/>
          <w:sz w:val="24"/>
          <w:szCs w:val="24"/>
          <w:lang w:eastAsia="ar-SA"/>
        </w:rPr>
      </w:pPr>
      <w:r w:rsidRPr="0075471A">
        <w:rPr>
          <w:rFonts w:ascii="Times New Roman" w:eastAsia="Arial Unicode MS" w:hAnsi="Times New Roman" w:cs="Arial Unicode MS"/>
          <w:b/>
          <w:bCs/>
          <w:color w:val="000000"/>
          <w:kern w:val="1"/>
          <w:sz w:val="24"/>
          <w:szCs w:val="24"/>
          <w:lang w:eastAsia="ar-SA"/>
        </w:rPr>
        <w:t>Ispričani članovi/članice i zamjenici članova Savjeta</w:t>
      </w:r>
      <w:r w:rsidRPr="0075471A">
        <w:rPr>
          <w:rFonts w:ascii="Times New Roman" w:eastAsia="Arial Unicode MS" w:hAnsi="Times New Roman" w:cs="Arial Unicode MS"/>
          <w:bCs/>
          <w:color w:val="000000"/>
          <w:kern w:val="1"/>
          <w:sz w:val="24"/>
          <w:szCs w:val="24"/>
          <w:lang w:eastAsia="ar-SA"/>
        </w:rPr>
        <w:t>:</w:t>
      </w:r>
      <w:r w:rsidR="00953E40" w:rsidRPr="0075471A">
        <w:rPr>
          <w:rFonts w:ascii="Times New Roman" w:eastAsia="Arial Unicode MS" w:hAnsi="Times New Roman" w:cs="Arial Unicode MS"/>
          <w:bCs/>
          <w:color w:val="000000"/>
          <w:kern w:val="1"/>
          <w:sz w:val="24"/>
          <w:szCs w:val="24"/>
          <w:lang w:eastAsia="ar-SA"/>
        </w:rPr>
        <w:t xml:space="preserve"> </w:t>
      </w:r>
      <w:r w:rsidR="006D32CF">
        <w:rPr>
          <w:rFonts w:ascii="Times New Roman" w:eastAsia="Arial Unicode MS" w:hAnsi="Times New Roman" w:cs="Arial Unicode MS"/>
          <w:b/>
          <w:bCs/>
          <w:color w:val="000000"/>
          <w:kern w:val="1"/>
          <w:sz w:val="24"/>
          <w:szCs w:val="24"/>
          <w:lang w:eastAsia="ar-SA"/>
        </w:rPr>
        <w:t xml:space="preserve">Željka </w:t>
      </w:r>
      <w:proofErr w:type="spellStart"/>
      <w:r w:rsidR="006D32CF">
        <w:rPr>
          <w:rFonts w:ascii="Times New Roman" w:eastAsia="Arial Unicode MS" w:hAnsi="Times New Roman" w:cs="Arial Unicode MS"/>
          <w:b/>
          <w:bCs/>
          <w:color w:val="000000"/>
          <w:kern w:val="1"/>
          <w:sz w:val="24"/>
          <w:szCs w:val="24"/>
          <w:lang w:eastAsia="ar-SA"/>
        </w:rPr>
        <w:t>Leljak</w:t>
      </w:r>
      <w:proofErr w:type="spellEnd"/>
      <w:r w:rsidR="006D32CF">
        <w:rPr>
          <w:rFonts w:ascii="Times New Roman" w:eastAsia="Arial Unicode MS" w:hAnsi="Times New Roman" w:cs="Arial Unicode MS"/>
          <w:b/>
          <w:bCs/>
          <w:color w:val="000000"/>
          <w:kern w:val="1"/>
          <w:sz w:val="24"/>
          <w:szCs w:val="24"/>
          <w:lang w:eastAsia="ar-SA"/>
        </w:rPr>
        <w:t xml:space="preserve"> Gracin </w:t>
      </w:r>
      <w:r w:rsidR="006D32CF" w:rsidRPr="006D32CF">
        <w:rPr>
          <w:rFonts w:ascii="Times New Roman" w:eastAsia="Arial Unicode MS" w:hAnsi="Times New Roman" w:cs="Arial Unicode MS"/>
          <w:bCs/>
          <w:color w:val="000000"/>
          <w:kern w:val="1"/>
          <w:sz w:val="24"/>
          <w:szCs w:val="24"/>
          <w:lang w:eastAsia="ar-SA"/>
        </w:rPr>
        <w:t>(za</w:t>
      </w:r>
      <w:r w:rsidR="006D32CF">
        <w:rPr>
          <w:rFonts w:ascii="Times New Roman" w:eastAsia="Arial Unicode MS" w:hAnsi="Times New Roman" w:cs="Arial Unicode MS"/>
          <w:bCs/>
          <w:color w:val="000000"/>
          <w:kern w:val="1"/>
          <w:sz w:val="24"/>
          <w:szCs w:val="24"/>
          <w:lang w:eastAsia="ar-SA"/>
        </w:rPr>
        <w:t xml:space="preserve">štita okoliša i održivi razvoj), </w:t>
      </w:r>
      <w:r w:rsidR="006D32CF" w:rsidRPr="006D32CF">
        <w:rPr>
          <w:rFonts w:ascii="Times New Roman" w:eastAsia="Arial Unicode MS" w:hAnsi="Times New Roman" w:cs="Arial Unicode MS"/>
          <w:b/>
          <w:bCs/>
          <w:color w:val="000000"/>
          <w:kern w:val="1"/>
          <w:sz w:val="24"/>
          <w:szCs w:val="24"/>
          <w:lang w:eastAsia="ar-SA"/>
        </w:rPr>
        <w:t>Olivera Šarić</w:t>
      </w:r>
      <w:r w:rsidR="006D32CF">
        <w:rPr>
          <w:rFonts w:ascii="Times New Roman" w:eastAsia="Arial Unicode MS" w:hAnsi="Times New Roman" w:cs="Arial Unicode MS"/>
          <w:bCs/>
          <w:color w:val="000000"/>
          <w:kern w:val="1"/>
          <w:sz w:val="24"/>
          <w:szCs w:val="24"/>
          <w:lang w:eastAsia="ar-SA"/>
        </w:rPr>
        <w:t xml:space="preserve"> i </w:t>
      </w:r>
      <w:r w:rsidR="006D32CF" w:rsidRPr="006D32CF">
        <w:rPr>
          <w:rFonts w:ascii="Times New Roman" w:eastAsia="Arial Unicode MS" w:hAnsi="Times New Roman" w:cs="Arial Unicode MS"/>
          <w:b/>
          <w:bCs/>
          <w:color w:val="000000"/>
          <w:kern w:val="1"/>
          <w:sz w:val="24"/>
          <w:szCs w:val="24"/>
          <w:lang w:eastAsia="ar-SA"/>
        </w:rPr>
        <w:t>Ozren Pavlović Bolf</w:t>
      </w:r>
      <w:r w:rsidR="006D32CF">
        <w:rPr>
          <w:rFonts w:ascii="Times New Roman" w:eastAsia="Arial Unicode MS" w:hAnsi="Times New Roman" w:cs="Arial Unicode MS"/>
          <w:bCs/>
          <w:color w:val="000000"/>
          <w:kern w:val="1"/>
          <w:sz w:val="24"/>
          <w:szCs w:val="24"/>
          <w:lang w:eastAsia="ar-SA"/>
        </w:rPr>
        <w:t xml:space="preserve"> (Ministarstvo turizma), </w:t>
      </w:r>
      <w:r w:rsidR="000E2362" w:rsidRPr="000E2362">
        <w:rPr>
          <w:rFonts w:ascii="Times New Roman" w:eastAsia="Arial Unicode MS" w:hAnsi="Times New Roman" w:cs="Arial Unicode MS"/>
          <w:b/>
          <w:bCs/>
          <w:color w:val="000000"/>
          <w:kern w:val="1"/>
          <w:sz w:val="24"/>
          <w:szCs w:val="24"/>
          <w:lang w:eastAsia="ar-SA"/>
        </w:rPr>
        <w:t>Biserka Stojić</w:t>
      </w:r>
      <w:r w:rsidR="000E2362">
        <w:rPr>
          <w:rFonts w:ascii="Times New Roman" w:eastAsia="Arial Unicode MS" w:hAnsi="Times New Roman" w:cs="Arial Unicode MS"/>
          <w:bCs/>
          <w:color w:val="000000"/>
          <w:kern w:val="1"/>
          <w:sz w:val="24"/>
          <w:szCs w:val="24"/>
          <w:lang w:eastAsia="ar-SA"/>
        </w:rPr>
        <w:t xml:space="preserve"> </w:t>
      </w:r>
      <w:r w:rsidR="000E2362">
        <w:rPr>
          <w:rFonts w:ascii="Times New Roman" w:eastAsia="Arial Unicode MS" w:hAnsi="Times New Roman" w:cs="Arial Unicode MS"/>
          <w:bCs/>
          <w:color w:val="000000"/>
          <w:kern w:val="1"/>
          <w:sz w:val="24"/>
          <w:szCs w:val="24"/>
          <w:lang w:eastAsia="ar-SA"/>
        </w:rPr>
        <w:lastRenderedPageBreak/>
        <w:t xml:space="preserve">(zaštita zdravlja i unaprjeđenje kvalitete života), </w:t>
      </w:r>
      <w:r w:rsidR="000E2362" w:rsidRPr="000E2362">
        <w:rPr>
          <w:rFonts w:ascii="Times New Roman" w:eastAsia="Arial Unicode MS" w:hAnsi="Times New Roman" w:cs="Arial Unicode MS"/>
          <w:b/>
          <w:bCs/>
          <w:color w:val="000000"/>
          <w:kern w:val="1"/>
          <w:sz w:val="24"/>
          <w:szCs w:val="24"/>
          <w:lang w:eastAsia="ar-SA"/>
        </w:rPr>
        <w:t>Danijela Hećimović</w:t>
      </w:r>
      <w:r w:rsidR="000E2362">
        <w:rPr>
          <w:rFonts w:ascii="Times New Roman" w:eastAsia="Arial Unicode MS" w:hAnsi="Times New Roman" w:cs="Arial Unicode MS"/>
          <w:bCs/>
          <w:color w:val="000000"/>
          <w:kern w:val="1"/>
          <w:sz w:val="24"/>
          <w:szCs w:val="24"/>
          <w:lang w:eastAsia="ar-SA"/>
        </w:rPr>
        <w:t xml:space="preserve"> (Hrvatska zajednica županija).</w:t>
      </w:r>
    </w:p>
    <w:p w:rsidR="0075471A" w:rsidRPr="009F7018" w:rsidRDefault="0075471A" w:rsidP="009F7018">
      <w:pPr>
        <w:suppressAutoHyphens/>
        <w:spacing w:after="0" w:line="240" w:lineRule="auto"/>
        <w:jc w:val="both"/>
        <w:rPr>
          <w:rFonts w:ascii="Times New Roman" w:eastAsia="Arial Unicode MS" w:hAnsi="Times New Roman" w:cs="Arial Unicode MS"/>
          <w:b/>
          <w:bCs/>
          <w:color w:val="000000"/>
          <w:kern w:val="1"/>
          <w:sz w:val="24"/>
          <w:szCs w:val="24"/>
          <w:lang w:eastAsia="ar-SA"/>
        </w:rPr>
      </w:pPr>
    </w:p>
    <w:p w:rsidR="000E2362" w:rsidRPr="000E2362" w:rsidRDefault="000E2362" w:rsidP="000E2362">
      <w:pPr>
        <w:suppressAutoHyphens/>
        <w:spacing w:after="0" w:line="240" w:lineRule="auto"/>
        <w:jc w:val="both"/>
        <w:rPr>
          <w:rFonts w:ascii="Times New Roman" w:eastAsia="Arial Unicode MS" w:hAnsi="Times New Roman" w:cs="Arial Unicode MS"/>
          <w:bCs/>
          <w:color w:val="000000"/>
          <w:kern w:val="1"/>
          <w:sz w:val="24"/>
          <w:szCs w:val="24"/>
          <w:lang w:eastAsia="ar-SA"/>
        </w:rPr>
      </w:pPr>
      <w:r>
        <w:rPr>
          <w:rFonts w:ascii="Times New Roman" w:eastAsia="Arial Unicode MS" w:hAnsi="Times New Roman" w:cs="Arial Unicode MS"/>
          <w:bCs/>
          <w:color w:val="000000"/>
          <w:kern w:val="1"/>
          <w:sz w:val="24"/>
          <w:szCs w:val="24"/>
          <w:lang w:eastAsia="ar-SA"/>
        </w:rPr>
        <w:t xml:space="preserve">Sjednicu je vodila zamjenica predsjednice </w:t>
      </w:r>
      <w:proofErr w:type="spellStart"/>
      <w:r>
        <w:rPr>
          <w:rFonts w:ascii="Times New Roman" w:eastAsia="Arial Unicode MS" w:hAnsi="Times New Roman" w:cs="Arial Unicode MS"/>
          <w:bCs/>
          <w:color w:val="000000"/>
          <w:kern w:val="1"/>
          <w:sz w:val="24"/>
          <w:szCs w:val="24"/>
          <w:lang w:eastAsia="ar-SA"/>
        </w:rPr>
        <w:t>Hajdica</w:t>
      </w:r>
      <w:proofErr w:type="spellEnd"/>
      <w:r>
        <w:rPr>
          <w:rFonts w:ascii="Times New Roman" w:eastAsia="Arial Unicode MS" w:hAnsi="Times New Roman" w:cs="Arial Unicode MS"/>
          <w:bCs/>
          <w:color w:val="000000"/>
          <w:kern w:val="1"/>
          <w:sz w:val="24"/>
          <w:szCs w:val="24"/>
          <w:lang w:eastAsia="ar-SA"/>
        </w:rPr>
        <w:t xml:space="preserve"> Filipčić. </w:t>
      </w:r>
      <w:r w:rsidRPr="000E2362">
        <w:rPr>
          <w:rFonts w:ascii="Times New Roman" w:eastAsia="Arial Unicode MS" w:hAnsi="Times New Roman" w:cs="Arial Unicode MS"/>
          <w:bCs/>
          <w:color w:val="000000"/>
          <w:kern w:val="1"/>
          <w:sz w:val="24"/>
          <w:szCs w:val="24"/>
          <w:lang w:eastAsia="ar-SA"/>
        </w:rPr>
        <w:t>Pozdrav</w:t>
      </w:r>
      <w:r>
        <w:rPr>
          <w:rFonts w:ascii="Times New Roman" w:eastAsia="Arial Unicode MS" w:hAnsi="Times New Roman" w:cs="Arial Unicode MS"/>
          <w:bCs/>
          <w:color w:val="000000"/>
          <w:kern w:val="1"/>
          <w:sz w:val="24"/>
          <w:szCs w:val="24"/>
          <w:lang w:eastAsia="ar-SA"/>
        </w:rPr>
        <w:t>ila je</w:t>
      </w:r>
      <w:r w:rsidRPr="000E2362">
        <w:rPr>
          <w:rFonts w:ascii="Times New Roman" w:eastAsia="Arial Unicode MS" w:hAnsi="Times New Roman" w:cs="Arial Unicode MS"/>
          <w:bCs/>
          <w:color w:val="000000"/>
          <w:kern w:val="1"/>
          <w:sz w:val="24"/>
          <w:szCs w:val="24"/>
          <w:lang w:eastAsia="ar-SA"/>
        </w:rPr>
        <w:t xml:space="preserve"> sve prisutne članove i zamjenike članova Savjeta, te goste na sjednici. Zbog hitnosti i rokova vezanih za usvajanje Uredbe o kriterijima za utvrđivanje korisnika i načinu raspodjele dijela prihoda od igara na sreću za 2020. godinu, sazvana je izvanredna sjednica Savjeta kako bi Savjet raspravio Prijedlog Uredbe te da svoje mišljenje na istu.</w:t>
      </w:r>
    </w:p>
    <w:p w:rsidR="000E2362" w:rsidRPr="000E2362" w:rsidRDefault="000E2362" w:rsidP="000E2362">
      <w:pPr>
        <w:suppressAutoHyphens/>
        <w:spacing w:after="0" w:line="240" w:lineRule="auto"/>
        <w:jc w:val="both"/>
        <w:rPr>
          <w:rFonts w:ascii="Times New Roman" w:eastAsia="Arial Unicode MS" w:hAnsi="Times New Roman" w:cs="Arial Unicode MS"/>
          <w:bCs/>
          <w:color w:val="000000"/>
          <w:kern w:val="1"/>
          <w:sz w:val="24"/>
          <w:szCs w:val="24"/>
          <w:lang w:eastAsia="ar-SA"/>
        </w:rPr>
      </w:pPr>
    </w:p>
    <w:p w:rsidR="005C5A46" w:rsidRDefault="000E2362" w:rsidP="000E2362">
      <w:pPr>
        <w:suppressAutoHyphens/>
        <w:spacing w:after="0" w:line="240" w:lineRule="auto"/>
        <w:jc w:val="both"/>
        <w:rPr>
          <w:rFonts w:ascii="Times New Roman" w:eastAsia="Arial Unicode MS" w:hAnsi="Times New Roman" w:cs="Arial Unicode MS"/>
          <w:bCs/>
          <w:color w:val="000000"/>
          <w:kern w:val="1"/>
          <w:sz w:val="24"/>
          <w:szCs w:val="24"/>
          <w:lang w:eastAsia="ar-SA"/>
        </w:rPr>
      </w:pPr>
      <w:r w:rsidRPr="000E2362">
        <w:rPr>
          <w:rFonts w:ascii="Times New Roman" w:eastAsia="Arial Unicode MS" w:hAnsi="Times New Roman" w:cs="Arial Unicode MS"/>
          <w:bCs/>
          <w:color w:val="000000"/>
          <w:kern w:val="1"/>
          <w:sz w:val="24"/>
          <w:szCs w:val="24"/>
          <w:lang w:eastAsia="ar-SA"/>
        </w:rPr>
        <w:t>S obzirom da se radi o izvanrednoj sjednici, nisu predviđene druge točke dnevnog reda, s tim da će se usvajanje zapisnika sa prošle sjednice Savjeta održati na sljedećoj redovnoj sjednici Savjeta koja je planirana u siječnju.</w:t>
      </w:r>
    </w:p>
    <w:p w:rsidR="008C1EA6" w:rsidRDefault="008C1EA6" w:rsidP="001262CD">
      <w:pPr>
        <w:suppressAutoHyphens/>
        <w:spacing w:after="0" w:line="240" w:lineRule="auto"/>
        <w:jc w:val="both"/>
        <w:rPr>
          <w:rFonts w:ascii="Times New Roman" w:eastAsia="Arial Unicode MS" w:hAnsi="Times New Roman" w:cs="Arial Unicode MS"/>
          <w:bCs/>
          <w:color w:val="000000"/>
          <w:kern w:val="1"/>
          <w:sz w:val="24"/>
          <w:szCs w:val="24"/>
          <w:lang w:eastAsia="ar-SA"/>
        </w:rPr>
      </w:pPr>
    </w:p>
    <w:p w:rsidR="008C1EA6" w:rsidRPr="009C54A1" w:rsidRDefault="008C1EA6" w:rsidP="001262CD">
      <w:pPr>
        <w:suppressAutoHyphens/>
        <w:spacing w:after="0" w:line="240" w:lineRule="auto"/>
        <w:jc w:val="both"/>
        <w:rPr>
          <w:rFonts w:ascii="Times New Roman" w:eastAsia="Arial Unicode MS" w:hAnsi="Times New Roman" w:cs="Arial Unicode MS"/>
          <w:b/>
          <w:bCs/>
          <w:color w:val="000000"/>
          <w:kern w:val="1"/>
          <w:sz w:val="24"/>
          <w:szCs w:val="24"/>
          <w:lang w:eastAsia="ar-SA"/>
        </w:rPr>
      </w:pPr>
      <w:r w:rsidRPr="009C54A1">
        <w:rPr>
          <w:rFonts w:ascii="Times New Roman" w:eastAsia="Arial Unicode MS" w:hAnsi="Times New Roman" w:cs="Arial Unicode MS"/>
          <w:b/>
          <w:bCs/>
          <w:color w:val="000000"/>
          <w:kern w:val="1"/>
          <w:sz w:val="24"/>
          <w:szCs w:val="24"/>
          <w:lang w:eastAsia="ar-SA"/>
        </w:rPr>
        <w:t>Utvrđen</w:t>
      </w:r>
      <w:r w:rsidR="000E2362" w:rsidRPr="009C54A1">
        <w:rPr>
          <w:rFonts w:ascii="Times New Roman" w:eastAsia="Arial Unicode MS" w:hAnsi="Times New Roman" w:cs="Arial Unicode MS"/>
          <w:b/>
          <w:bCs/>
          <w:color w:val="000000"/>
          <w:kern w:val="1"/>
          <w:sz w:val="24"/>
          <w:szCs w:val="24"/>
          <w:lang w:eastAsia="ar-SA"/>
        </w:rPr>
        <w:t>o</w:t>
      </w:r>
      <w:r w:rsidRPr="009C54A1">
        <w:rPr>
          <w:rFonts w:ascii="Times New Roman" w:eastAsia="Arial Unicode MS" w:hAnsi="Times New Roman" w:cs="Arial Unicode MS"/>
          <w:b/>
          <w:bCs/>
          <w:color w:val="000000"/>
          <w:kern w:val="1"/>
          <w:sz w:val="24"/>
          <w:szCs w:val="24"/>
          <w:lang w:eastAsia="ar-SA"/>
        </w:rPr>
        <w:t xml:space="preserve"> je </w:t>
      </w:r>
      <w:r w:rsidR="000E2362" w:rsidRPr="009C54A1">
        <w:rPr>
          <w:rFonts w:ascii="Times New Roman" w:eastAsia="Arial Unicode MS" w:hAnsi="Times New Roman" w:cs="Arial Unicode MS"/>
          <w:b/>
          <w:bCs/>
          <w:color w:val="000000"/>
          <w:kern w:val="1"/>
          <w:sz w:val="24"/>
          <w:szCs w:val="24"/>
          <w:lang w:eastAsia="ar-SA"/>
        </w:rPr>
        <w:t xml:space="preserve">da nema </w:t>
      </w:r>
      <w:r w:rsidRPr="009C54A1">
        <w:rPr>
          <w:rFonts w:ascii="Times New Roman" w:eastAsia="Arial Unicode MS" w:hAnsi="Times New Roman" w:cs="Arial Unicode MS"/>
          <w:b/>
          <w:bCs/>
          <w:color w:val="000000"/>
          <w:kern w:val="1"/>
          <w:sz w:val="24"/>
          <w:szCs w:val="24"/>
          <w:lang w:eastAsia="ar-SA"/>
        </w:rPr>
        <w:t>kvorum</w:t>
      </w:r>
      <w:r w:rsidR="000E2362" w:rsidRPr="009C54A1">
        <w:rPr>
          <w:rFonts w:ascii="Times New Roman" w:eastAsia="Arial Unicode MS" w:hAnsi="Times New Roman" w:cs="Arial Unicode MS"/>
          <w:b/>
          <w:bCs/>
          <w:color w:val="000000"/>
          <w:kern w:val="1"/>
          <w:sz w:val="24"/>
          <w:szCs w:val="24"/>
          <w:lang w:eastAsia="ar-SA"/>
        </w:rPr>
        <w:t>a</w:t>
      </w:r>
      <w:r w:rsidRPr="009C54A1">
        <w:rPr>
          <w:rFonts w:ascii="Times New Roman" w:eastAsia="Arial Unicode MS" w:hAnsi="Times New Roman" w:cs="Arial Unicode MS"/>
          <w:b/>
          <w:bCs/>
          <w:color w:val="000000"/>
          <w:kern w:val="1"/>
          <w:sz w:val="24"/>
          <w:szCs w:val="24"/>
          <w:lang w:eastAsia="ar-SA"/>
        </w:rPr>
        <w:t>.</w:t>
      </w:r>
    </w:p>
    <w:p w:rsidR="0074764F" w:rsidRPr="001262CD" w:rsidRDefault="0074764F" w:rsidP="001262CD">
      <w:pPr>
        <w:suppressAutoHyphens/>
        <w:spacing w:after="0" w:line="240" w:lineRule="auto"/>
        <w:jc w:val="both"/>
        <w:rPr>
          <w:rFonts w:ascii="Times New Roman" w:eastAsia="Arial Unicode MS" w:hAnsi="Times New Roman" w:cs="Arial Unicode MS"/>
          <w:bCs/>
          <w:color w:val="000000"/>
          <w:kern w:val="1"/>
          <w:sz w:val="24"/>
          <w:szCs w:val="24"/>
          <w:lang w:eastAsia="ar-SA"/>
        </w:rPr>
      </w:pPr>
    </w:p>
    <w:p w:rsidR="001262CD" w:rsidRPr="001262CD" w:rsidRDefault="001262CD" w:rsidP="00E0771A">
      <w:pPr>
        <w:suppressAutoHyphens/>
        <w:spacing w:after="0" w:line="240" w:lineRule="auto"/>
        <w:jc w:val="both"/>
        <w:rPr>
          <w:rFonts w:ascii="Times New Roman" w:eastAsia="Arial Unicode MS" w:hAnsi="Times New Roman" w:cs="Arial Unicode MS"/>
          <w:bCs/>
          <w:color w:val="000000"/>
          <w:kern w:val="1"/>
          <w:sz w:val="24"/>
          <w:szCs w:val="24"/>
          <w:lang w:eastAsia="ar-SA"/>
        </w:rPr>
      </w:pPr>
    </w:p>
    <w:p w:rsidR="00B65F99" w:rsidRDefault="0074764F" w:rsidP="00B65F99">
      <w:pPr>
        <w:spacing w:after="0" w:line="240" w:lineRule="auto"/>
        <w:jc w:val="both"/>
        <w:rPr>
          <w:rFonts w:ascii="Times New Roman" w:eastAsia="Times New Roman" w:hAnsi="Times New Roman" w:cs="Times New Roman"/>
          <w:b/>
          <w:color w:val="000000"/>
          <w:sz w:val="24"/>
          <w:szCs w:val="24"/>
          <w:u w:val="single"/>
          <w:lang w:eastAsia="hr-HR"/>
        </w:rPr>
      </w:pPr>
      <w:r w:rsidRPr="0074764F">
        <w:rPr>
          <w:rFonts w:ascii="Times New Roman" w:eastAsia="Times New Roman" w:hAnsi="Times New Roman" w:cs="Times New Roman"/>
          <w:b/>
          <w:sz w:val="24"/>
          <w:szCs w:val="24"/>
          <w:u w:val="single"/>
          <w:lang w:eastAsia="hr-HR"/>
        </w:rPr>
        <w:t xml:space="preserve">Ad 1. </w:t>
      </w:r>
      <w:r w:rsidR="00B65F99" w:rsidRPr="00B65F99">
        <w:rPr>
          <w:rFonts w:ascii="Times New Roman" w:eastAsia="Times New Roman" w:hAnsi="Times New Roman" w:cs="Times New Roman"/>
          <w:b/>
          <w:sz w:val="24"/>
          <w:szCs w:val="24"/>
          <w:u w:val="single"/>
          <w:lang w:eastAsia="hr-HR"/>
        </w:rPr>
        <w:t xml:space="preserve">- </w:t>
      </w:r>
      <w:r w:rsidR="00B65F99" w:rsidRPr="00B65F99">
        <w:rPr>
          <w:rFonts w:ascii="Times New Roman" w:eastAsia="Times New Roman" w:hAnsi="Times New Roman" w:cs="Times New Roman"/>
          <w:b/>
          <w:color w:val="000000"/>
          <w:sz w:val="24"/>
          <w:szCs w:val="24"/>
          <w:u w:val="single"/>
          <w:lang w:eastAsia="hr-HR"/>
        </w:rPr>
        <w:t>Usvajanje dnevnog reda 1</w:t>
      </w:r>
      <w:r w:rsidR="00CB5826">
        <w:rPr>
          <w:rFonts w:ascii="Times New Roman" w:eastAsia="Times New Roman" w:hAnsi="Times New Roman" w:cs="Times New Roman"/>
          <w:b/>
          <w:color w:val="000000"/>
          <w:sz w:val="24"/>
          <w:szCs w:val="24"/>
          <w:u w:val="single"/>
          <w:lang w:eastAsia="hr-HR"/>
        </w:rPr>
        <w:t>5</w:t>
      </w:r>
      <w:r w:rsidR="00B65F99" w:rsidRPr="00B65F99">
        <w:rPr>
          <w:rFonts w:ascii="Times New Roman" w:eastAsia="Times New Roman" w:hAnsi="Times New Roman" w:cs="Times New Roman"/>
          <w:b/>
          <w:color w:val="000000"/>
          <w:sz w:val="24"/>
          <w:szCs w:val="24"/>
          <w:u w:val="single"/>
          <w:lang w:eastAsia="hr-HR"/>
        </w:rPr>
        <w:t>. sjednice Savjeta za razvoj civilnoga društva</w:t>
      </w:r>
    </w:p>
    <w:p w:rsidR="00982741" w:rsidRDefault="00982741" w:rsidP="00B65F99">
      <w:pPr>
        <w:spacing w:after="0" w:line="240" w:lineRule="auto"/>
        <w:jc w:val="both"/>
        <w:rPr>
          <w:rFonts w:ascii="Times New Roman" w:eastAsia="Times New Roman" w:hAnsi="Times New Roman" w:cs="Times New Roman"/>
          <w:b/>
          <w:color w:val="000000"/>
          <w:sz w:val="24"/>
          <w:szCs w:val="24"/>
          <w:u w:val="single"/>
          <w:lang w:eastAsia="hr-HR"/>
        </w:rPr>
      </w:pPr>
    </w:p>
    <w:p w:rsidR="000D4B81" w:rsidRDefault="000D4B81" w:rsidP="00235622">
      <w:pPr>
        <w:pStyle w:val="Body"/>
        <w:jc w:val="both"/>
        <w:rPr>
          <w:bCs/>
        </w:rPr>
      </w:pPr>
    </w:p>
    <w:p w:rsidR="009C54A1" w:rsidRPr="009C54A1" w:rsidRDefault="009C54A1" w:rsidP="009C54A1">
      <w:pPr>
        <w:pStyle w:val="Body"/>
        <w:jc w:val="both"/>
        <w:rPr>
          <w:bCs/>
        </w:rPr>
      </w:pPr>
      <w:r>
        <w:rPr>
          <w:bCs/>
        </w:rPr>
        <w:t xml:space="preserve">U sklopu poziva na 16. sjednicu, članovi Savjeta dobili su </w:t>
      </w:r>
      <w:r w:rsidRPr="009C54A1">
        <w:rPr>
          <w:bCs/>
        </w:rPr>
        <w:t>Prijedlog Uredbe o kriterijima za utvrđivanje korisnika i načinu raspodjele dijela prihoda od igara na sreću za 2020. godinu. Prijedlog Uredbe objavljen je i na e-Savjetovanju u ponedjeljak 16. prosinca. Javno savjetovanje otvoreno je do ponedjeljka 23. prosinca.</w:t>
      </w:r>
    </w:p>
    <w:p w:rsidR="009C54A1" w:rsidRPr="009C54A1" w:rsidRDefault="009C54A1" w:rsidP="009C54A1">
      <w:pPr>
        <w:pStyle w:val="Body"/>
        <w:jc w:val="both"/>
        <w:rPr>
          <w:bCs/>
        </w:rPr>
      </w:pPr>
    </w:p>
    <w:p w:rsidR="00B65F99" w:rsidRDefault="009C54A1" w:rsidP="009C54A1">
      <w:pPr>
        <w:pStyle w:val="Body"/>
        <w:jc w:val="both"/>
        <w:rPr>
          <w:bCs/>
        </w:rPr>
      </w:pPr>
      <w:r>
        <w:rPr>
          <w:bCs/>
        </w:rPr>
        <w:t>G</w:t>
      </w:r>
      <w:r w:rsidRPr="009C54A1">
        <w:rPr>
          <w:bCs/>
        </w:rPr>
        <w:t>đ</w:t>
      </w:r>
      <w:r>
        <w:rPr>
          <w:bCs/>
        </w:rPr>
        <w:t>a</w:t>
      </w:r>
      <w:r w:rsidRPr="009C54A1">
        <w:rPr>
          <w:bCs/>
        </w:rPr>
        <w:t xml:space="preserve"> Ivan</w:t>
      </w:r>
      <w:r w:rsidR="00170507">
        <w:rPr>
          <w:bCs/>
        </w:rPr>
        <w:t>a</w:t>
      </w:r>
      <w:r w:rsidRPr="009C54A1">
        <w:rPr>
          <w:bCs/>
        </w:rPr>
        <w:t xml:space="preserve"> Jakir </w:t>
      </w:r>
      <w:proofErr w:type="spellStart"/>
      <w:r w:rsidRPr="009C54A1">
        <w:rPr>
          <w:bCs/>
        </w:rPr>
        <w:t>Bajo</w:t>
      </w:r>
      <w:proofErr w:type="spellEnd"/>
      <w:r w:rsidRPr="009C54A1">
        <w:rPr>
          <w:bCs/>
        </w:rPr>
        <w:t xml:space="preserve"> </w:t>
      </w:r>
      <w:r>
        <w:rPr>
          <w:bCs/>
        </w:rPr>
        <w:t>dala je</w:t>
      </w:r>
      <w:r w:rsidRPr="009C54A1">
        <w:rPr>
          <w:bCs/>
        </w:rPr>
        <w:t xml:space="preserve"> pregled Prijedloga Uredbe o kriterijima za utvrđivanje korisnika i načinu raspodjele dijela prihoda od</w:t>
      </w:r>
      <w:r w:rsidR="00170507">
        <w:rPr>
          <w:bCs/>
        </w:rPr>
        <w:t xml:space="preserve"> igara na sreću za 2020. godinu. Prijedlog Uredbe je kao i prethodnih godina izrađen temeljem sektorskih analiza</w:t>
      </w:r>
      <w:r w:rsidR="004916FC">
        <w:rPr>
          <w:bCs/>
        </w:rPr>
        <w:t>,</w:t>
      </w:r>
      <w:r w:rsidR="00170507">
        <w:rPr>
          <w:bCs/>
        </w:rPr>
        <w:t xml:space="preserve"> a i uvažavajući alokacije u državnom proračunu za iste aktivnosti i iz drugih izvora sredstava. Što se tiče usporedbe 2019. i 2020., u 2019. godini je procijenjeni izvor prihoda iznosio je 483,6 milijuna kuna. Kod procjene prihoda primjenjuje se konzervativna metoda te se prihodi u rebalansu ne smanjuju nego povećavaju. Vezano za 2019. godinu</w:t>
      </w:r>
      <w:r w:rsidR="004916FC">
        <w:rPr>
          <w:bCs/>
        </w:rPr>
        <w:t>,</w:t>
      </w:r>
      <w:r w:rsidR="00170507">
        <w:rPr>
          <w:bCs/>
        </w:rPr>
        <w:t xml:space="preserve"> prihodi od igara na sreću povećani su sa 483 milijuna na 523 milijuna. </w:t>
      </w:r>
    </w:p>
    <w:p w:rsidR="00170507" w:rsidRDefault="00170507" w:rsidP="009C54A1">
      <w:pPr>
        <w:pStyle w:val="Body"/>
        <w:jc w:val="both"/>
        <w:rPr>
          <w:bCs/>
        </w:rPr>
      </w:pPr>
    </w:p>
    <w:p w:rsidR="00170507" w:rsidRDefault="00170507" w:rsidP="009C54A1">
      <w:pPr>
        <w:pStyle w:val="Body"/>
        <w:jc w:val="both"/>
        <w:rPr>
          <w:bCs/>
        </w:rPr>
      </w:pPr>
      <w:r>
        <w:rPr>
          <w:bCs/>
        </w:rPr>
        <w:t xml:space="preserve">Projicirani iznos za 2020. je 553 milijuna kuna, no za očekivati je iznos neće biti manji a nada se i većem iznosu. </w:t>
      </w:r>
    </w:p>
    <w:p w:rsidR="00170507" w:rsidRDefault="00170507" w:rsidP="009C54A1">
      <w:pPr>
        <w:pStyle w:val="Body"/>
        <w:jc w:val="both"/>
        <w:rPr>
          <w:bCs/>
        </w:rPr>
      </w:pPr>
    </w:p>
    <w:p w:rsidR="00170507" w:rsidRDefault="00170507" w:rsidP="009C54A1">
      <w:pPr>
        <w:pStyle w:val="Body"/>
        <w:jc w:val="both"/>
        <w:rPr>
          <w:bCs/>
        </w:rPr>
      </w:pPr>
      <w:r>
        <w:rPr>
          <w:bCs/>
        </w:rPr>
        <w:t>Vezano za relativne i apsolutne iznose</w:t>
      </w:r>
      <w:r w:rsidR="0027646D">
        <w:rPr>
          <w:bCs/>
        </w:rPr>
        <w:t xml:space="preserve"> raspodjele. Kada se rade sektorske </w:t>
      </w:r>
      <w:r w:rsidR="004916FC">
        <w:rPr>
          <w:bCs/>
        </w:rPr>
        <w:t>analize</w:t>
      </w:r>
      <w:r w:rsidR="0027646D">
        <w:rPr>
          <w:bCs/>
        </w:rPr>
        <w:t>, tada korisnici dostavljaju svoje zahtjeve u apsolutnim iznosima, no u relativnim iznosima to može biti manje nego prošle godine.</w:t>
      </w:r>
    </w:p>
    <w:p w:rsidR="0027646D" w:rsidRDefault="0027646D" w:rsidP="009C54A1">
      <w:pPr>
        <w:pStyle w:val="Body"/>
        <w:jc w:val="both"/>
        <w:rPr>
          <w:bCs/>
        </w:rPr>
      </w:pPr>
    </w:p>
    <w:p w:rsidR="000026E4" w:rsidRDefault="0027646D" w:rsidP="009C54A1">
      <w:pPr>
        <w:pStyle w:val="Body"/>
        <w:jc w:val="both"/>
        <w:rPr>
          <w:bCs/>
        </w:rPr>
      </w:pPr>
      <w:r>
        <w:rPr>
          <w:bCs/>
        </w:rPr>
        <w:t>Po područjima</w:t>
      </w:r>
      <w:r w:rsidR="000026E4">
        <w:rPr>
          <w:bCs/>
        </w:rPr>
        <w:t>:</w:t>
      </w:r>
    </w:p>
    <w:p w:rsidR="000026E4" w:rsidRDefault="0027646D" w:rsidP="00A94FC2">
      <w:pPr>
        <w:pStyle w:val="Body"/>
        <w:numPr>
          <w:ilvl w:val="0"/>
          <w:numId w:val="7"/>
        </w:numPr>
        <w:jc w:val="both"/>
        <w:rPr>
          <w:bCs/>
        </w:rPr>
      </w:pPr>
      <w:r>
        <w:rPr>
          <w:bCs/>
        </w:rPr>
        <w:t>program promicanja razvoja sporta u 2019. stopa izdvajanj</w:t>
      </w:r>
      <w:r w:rsidR="000026E4">
        <w:rPr>
          <w:bCs/>
        </w:rPr>
        <w:t>a je bila</w:t>
      </w:r>
      <w:r>
        <w:rPr>
          <w:bCs/>
        </w:rPr>
        <w:t xml:space="preserve"> je 35% te je alocirano 169 milijuna kuna, u 2020. je stopa </w:t>
      </w:r>
      <w:r w:rsidRPr="0027646D">
        <w:rPr>
          <w:bCs/>
        </w:rPr>
        <w:t>36,49%</w:t>
      </w:r>
      <w:r>
        <w:rPr>
          <w:bCs/>
        </w:rPr>
        <w:t xml:space="preserve"> to jest 201,8 milijuna. </w:t>
      </w:r>
    </w:p>
    <w:p w:rsidR="000026E4" w:rsidRDefault="0027646D" w:rsidP="00A94FC2">
      <w:pPr>
        <w:pStyle w:val="Body"/>
        <w:numPr>
          <w:ilvl w:val="0"/>
          <w:numId w:val="7"/>
        </w:numPr>
        <w:jc w:val="both"/>
        <w:rPr>
          <w:bCs/>
        </w:rPr>
      </w:pPr>
      <w:r>
        <w:rPr>
          <w:bCs/>
        </w:rPr>
        <w:t xml:space="preserve">Za korisnike </w:t>
      </w:r>
      <w:r w:rsidRPr="0027646D">
        <w:rPr>
          <w:bCs/>
        </w:rPr>
        <w:t>koj</w:t>
      </w:r>
      <w:r>
        <w:rPr>
          <w:bCs/>
        </w:rPr>
        <w:t>i</w:t>
      </w:r>
      <w:r w:rsidRPr="0027646D">
        <w:rPr>
          <w:bCs/>
        </w:rPr>
        <w:t xml:space="preserve"> pridonose borbi protiv zlouporabe droga i svih drugih oblika ovisnosti</w:t>
      </w:r>
      <w:r>
        <w:rPr>
          <w:bCs/>
        </w:rPr>
        <w:t xml:space="preserve">, stopa </w:t>
      </w:r>
      <w:r w:rsidR="000026E4">
        <w:rPr>
          <w:bCs/>
        </w:rPr>
        <w:t>izdvajanja</w:t>
      </w:r>
      <w:r>
        <w:rPr>
          <w:bCs/>
        </w:rPr>
        <w:t xml:space="preserve"> u 2019. iznosila je 4,19% odnosno 20,3 milijuna,</w:t>
      </w:r>
      <w:r w:rsidR="000026E4">
        <w:rPr>
          <w:bCs/>
        </w:rPr>
        <w:t xml:space="preserve"> u</w:t>
      </w:r>
      <w:r>
        <w:rPr>
          <w:bCs/>
        </w:rPr>
        <w:t xml:space="preserve"> 2020</w:t>
      </w:r>
      <w:r w:rsidR="000026E4">
        <w:rPr>
          <w:bCs/>
        </w:rPr>
        <w:t xml:space="preserve">. stopa je </w:t>
      </w:r>
      <w:r w:rsidR="000026E4" w:rsidRPr="000026E4">
        <w:rPr>
          <w:bCs/>
        </w:rPr>
        <w:t>4,75%</w:t>
      </w:r>
      <w:r w:rsidR="000026E4">
        <w:rPr>
          <w:bCs/>
        </w:rPr>
        <w:t xml:space="preserve"> iliti 26,3 milijuna.</w:t>
      </w:r>
    </w:p>
    <w:p w:rsidR="0027646D" w:rsidRDefault="000026E4" w:rsidP="00A94FC2">
      <w:pPr>
        <w:pStyle w:val="Body"/>
        <w:numPr>
          <w:ilvl w:val="0"/>
          <w:numId w:val="7"/>
        </w:numPr>
        <w:jc w:val="both"/>
        <w:rPr>
          <w:bCs/>
        </w:rPr>
      </w:pPr>
      <w:r>
        <w:rPr>
          <w:bCs/>
        </w:rPr>
        <w:lastRenderedPageBreak/>
        <w:t xml:space="preserve">Korisnici </w:t>
      </w:r>
      <w:r w:rsidRPr="000026E4">
        <w:rPr>
          <w:bCs/>
        </w:rPr>
        <w:t>koj</w:t>
      </w:r>
      <w:r>
        <w:rPr>
          <w:bCs/>
        </w:rPr>
        <w:t>i</w:t>
      </w:r>
      <w:r w:rsidRPr="000026E4">
        <w:rPr>
          <w:bCs/>
        </w:rPr>
        <w:t xml:space="preserve"> se bave socijalnom i humanitarnom djelatnošću</w:t>
      </w:r>
      <w:r>
        <w:rPr>
          <w:bCs/>
        </w:rPr>
        <w:t>, u 2019. stopa izdvajanja iznosila je 12,5% odnosno 60,5 milijuna kuna. U 2020. stopa je 11,43</w:t>
      </w:r>
      <w:r w:rsidRPr="000026E4">
        <w:rPr>
          <w:bCs/>
        </w:rPr>
        <w:t>%</w:t>
      </w:r>
      <w:r>
        <w:rPr>
          <w:bCs/>
        </w:rPr>
        <w:t xml:space="preserve"> odnosno 63,2 milijuna kuna.</w:t>
      </w:r>
    </w:p>
    <w:p w:rsidR="000026E4" w:rsidRDefault="000026E4" w:rsidP="00A94FC2">
      <w:pPr>
        <w:pStyle w:val="Body"/>
        <w:numPr>
          <w:ilvl w:val="0"/>
          <w:numId w:val="7"/>
        </w:numPr>
        <w:jc w:val="both"/>
        <w:rPr>
          <w:bCs/>
        </w:rPr>
      </w:pPr>
      <w:r>
        <w:rPr>
          <w:bCs/>
        </w:rPr>
        <w:t xml:space="preserve">Programi koji </w:t>
      </w:r>
      <w:r w:rsidRPr="000026E4">
        <w:rPr>
          <w:bCs/>
        </w:rPr>
        <w:t>bave problemima i zadovoljavanjem potreba osoba s invaliditetom,</w:t>
      </w:r>
      <w:r>
        <w:rPr>
          <w:bCs/>
        </w:rPr>
        <w:t xml:space="preserve"> u 2019. stopa je bila 19,10% to jest 92,4 milijuna kuna, u 2020. stopa je 17,74% odnosno 98,1 milijun kuna.</w:t>
      </w:r>
    </w:p>
    <w:p w:rsidR="000026E4" w:rsidRDefault="000026E4" w:rsidP="00A94FC2">
      <w:pPr>
        <w:pStyle w:val="Body"/>
        <w:numPr>
          <w:ilvl w:val="0"/>
          <w:numId w:val="7"/>
        </w:numPr>
        <w:jc w:val="both"/>
        <w:rPr>
          <w:bCs/>
        </w:rPr>
      </w:pPr>
      <w:r>
        <w:rPr>
          <w:bCs/>
        </w:rPr>
        <w:t>Korisnici koji se bave tehničkom kulturom – stopa izdvajanja u 2019. bila je 3,7%</w:t>
      </w:r>
      <w:r w:rsidR="004916FC">
        <w:rPr>
          <w:bCs/>
        </w:rPr>
        <w:t xml:space="preserve"> to jest</w:t>
      </w:r>
      <w:r>
        <w:rPr>
          <w:bCs/>
        </w:rPr>
        <w:t xml:space="preserve"> 17,9 milijuna kuna. U 2020. </w:t>
      </w:r>
      <w:r w:rsidRPr="000026E4">
        <w:rPr>
          <w:bCs/>
        </w:rPr>
        <w:t>3,38%</w:t>
      </w:r>
      <w:r>
        <w:rPr>
          <w:bCs/>
        </w:rPr>
        <w:t xml:space="preserve"> to jest 18,7 milijuna.</w:t>
      </w:r>
    </w:p>
    <w:p w:rsidR="000026E4" w:rsidRDefault="000026E4" w:rsidP="00A94FC2">
      <w:pPr>
        <w:pStyle w:val="Body"/>
        <w:numPr>
          <w:ilvl w:val="0"/>
          <w:numId w:val="7"/>
        </w:numPr>
        <w:jc w:val="both"/>
        <w:rPr>
          <w:bCs/>
        </w:rPr>
      </w:pPr>
      <w:r>
        <w:rPr>
          <w:bCs/>
        </w:rPr>
        <w:t>Korisnici koji se bave kulturom, u 2019. stopa je bila 12,28</w:t>
      </w:r>
      <w:r w:rsidR="004916FC">
        <w:rPr>
          <w:bCs/>
        </w:rPr>
        <w:t>%</w:t>
      </w:r>
      <w:r>
        <w:rPr>
          <w:bCs/>
        </w:rPr>
        <w:t xml:space="preserve"> ilit</w:t>
      </w:r>
      <w:r w:rsidR="00A94FC2">
        <w:rPr>
          <w:bCs/>
        </w:rPr>
        <w:t>i</w:t>
      </w:r>
      <w:r>
        <w:rPr>
          <w:bCs/>
        </w:rPr>
        <w:t xml:space="preserve"> 59,4 milijuna kuna. U 2020. </w:t>
      </w:r>
      <w:r w:rsidRPr="000026E4">
        <w:rPr>
          <w:bCs/>
        </w:rPr>
        <w:t>13,00%</w:t>
      </w:r>
      <w:r>
        <w:rPr>
          <w:bCs/>
        </w:rPr>
        <w:t xml:space="preserve"> iliti 71,9 milijuna kuna.</w:t>
      </w:r>
      <w:r w:rsidR="00A94FC2">
        <w:rPr>
          <w:bCs/>
        </w:rPr>
        <w:t xml:space="preserve"> Predviđene su 4 nove proračunske aktivnosti.</w:t>
      </w:r>
    </w:p>
    <w:p w:rsidR="000026E4" w:rsidRDefault="00A94FC2" w:rsidP="00A94FC2">
      <w:pPr>
        <w:pStyle w:val="Body"/>
        <w:numPr>
          <w:ilvl w:val="0"/>
          <w:numId w:val="7"/>
        </w:numPr>
        <w:jc w:val="both"/>
        <w:rPr>
          <w:bCs/>
        </w:rPr>
      </w:pPr>
      <w:r>
        <w:rPr>
          <w:bCs/>
        </w:rPr>
        <w:t>I</w:t>
      </w:r>
      <w:r w:rsidRPr="00A94FC2">
        <w:rPr>
          <w:bCs/>
        </w:rPr>
        <w:t>zvaninstitucionaln</w:t>
      </w:r>
      <w:r>
        <w:rPr>
          <w:bCs/>
        </w:rPr>
        <w:t>a</w:t>
      </w:r>
      <w:r w:rsidRPr="00A94FC2">
        <w:rPr>
          <w:bCs/>
        </w:rPr>
        <w:t xml:space="preserve"> naobrazb</w:t>
      </w:r>
      <w:r>
        <w:rPr>
          <w:bCs/>
        </w:rPr>
        <w:t xml:space="preserve">a i odgoj djece i mladih: u 2019. stopa je bila 1,96% odnosno 9,5 milijuna kuna. 2020. stopa je </w:t>
      </w:r>
      <w:r w:rsidRPr="00A94FC2">
        <w:rPr>
          <w:bCs/>
        </w:rPr>
        <w:t>2,53%</w:t>
      </w:r>
      <w:r>
        <w:rPr>
          <w:bCs/>
        </w:rPr>
        <w:t xml:space="preserve"> odnosno 14 milijuna kuna.</w:t>
      </w:r>
    </w:p>
    <w:p w:rsidR="00A94FC2" w:rsidRDefault="00A94FC2" w:rsidP="00A94FC2">
      <w:pPr>
        <w:pStyle w:val="Body"/>
        <w:numPr>
          <w:ilvl w:val="0"/>
          <w:numId w:val="7"/>
        </w:numPr>
        <w:jc w:val="both"/>
        <w:rPr>
          <w:bCs/>
        </w:rPr>
      </w:pPr>
      <w:r>
        <w:rPr>
          <w:bCs/>
        </w:rPr>
        <w:t>Razvoj</w:t>
      </w:r>
      <w:r w:rsidRPr="00A94FC2">
        <w:rPr>
          <w:bCs/>
        </w:rPr>
        <w:t xml:space="preserve"> civilnoga društva</w:t>
      </w:r>
      <w:r>
        <w:rPr>
          <w:bCs/>
        </w:rPr>
        <w:t xml:space="preserve"> – u 2019. stopa je iznosila 11,27% to jest 54,5 milijuna kuna. U 2020. stopa izdvajanja je </w:t>
      </w:r>
      <w:r w:rsidRPr="00A94FC2">
        <w:rPr>
          <w:bCs/>
        </w:rPr>
        <w:t>10,68%</w:t>
      </w:r>
      <w:r>
        <w:rPr>
          <w:bCs/>
        </w:rPr>
        <w:t xml:space="preserve"> odnosno 59 milijuna kuna.</w:t>
      </w:r>
    </w:p>
    <w:p w:rsidR="00A94FC2" w:rsidRDefault="00A94FC2" w:rsidP="009C54A1">
      <w:pPr>
        <w:pStyle w:val="Body"/>
        <w:jc w:val="both"/>
        <w:rPr>
          <w:bCs/>
        </w:rPr>
      </w:pPr>
    </w:p>
    <w:p w:rsidR="00A94FC2" w:rsidRDefault="00A94FC2" w:rsidP="009C54A1">
      <w:pPr>
        <w:pStyle w:val="Body"/>
        <w:jc w:val="both"/>
        <w:rPr>
          <w:bCs/>
        </w:rPr>
      </w:pPr>
    </w:p>
    <w:p w:rsidR="00A94FC2" w:rsidRDefault="00A94FC2" w:rsidP="009C54A1">
      <w:pPr>
        <w:pStyle w:val="Body"/>
        <w:jc w:val="both"/>
        <w:rPr>
          <w:bCs/>
        </w:rPr>
      </w:pPr>
      <w:r>
        <w:rPr>
          <w:bCs/>
        </w:rPr>
        <w:t>Provedeno je i prethodno savjetovanje o prijedlogu Uredbe u sklopu kojeg su zaprimljena očitovanja nadležnih tijela, te su sukladno dostavljenim mišljenjima korigirana izdvajanja. Usuglašeni dokument objavljen je na javnom savjetovanju.</w:t>
      </w:r>
    </w:p>
    <w:p w:rsidR="00A94FC2" w:rsidRDefault="00A94FC2" w:rsidP="009C54A1">
      <w:pPr>
        <w:pStyle w:val="Body"/>
        <w:jc w:val="both"/>
        <w:rPr>
          <w:bCs/>
        </w:rPr>
      </w:pPr>
    </w:p>
    <w:p w:rsidR="00A94FC2" w:rsidRDefault="00A94FC2" w:rsidP="009C54A1">
      <w:pPr>
        <w:pStyle w:val="Body"/>
        <w:jc w:val="both"/>
        <w:rPr>
          <w:bCs/>
        </w:rPr>
      </w:pPr>
      <w:r>
        <w:rPr>
          <w:bCs/>
        </w:rPr>
        <w:t xml:space="preserve">Iris Beneš zanimalo je </w:t>
      </w:r>
      <w:r w:rsidR="00E85FDA">
        <w:rPr>
          <w:bCs/>
        </w:rPr>
        <w:t>da li su sva ministarstva dostavila sektorske analize, posebice da li je to učinilo Ministarstvo zaštite okoliša i energetike. Kakav je proces mijenjanja Uredbe da s</w:t>
      </w:r>
      <w:r w:rsidR="004916FC">
        <w:rPr>
          <w:bCs/>
        </w:rPr>
        <w:t>e</w:t>
      </w:r>
      <w:r w:rsidR="00E85FDA">
        <w:rPr>
          <w:bCs/>
        </w:rPr>
        <w:t xml:space="preserve"> zaštita okoliša i prirode uključi u raspodjelu.</w:t>
      </w:r>
    </w:p>
    <w:p w:rsidR="00E85FDA" w:rsidRDefault="00E85FDA" w:rsidP="009C54A1">
      <w:pPr>
        <w:pStyle w:val="Body"/>
        <w:jc w:val="both"/>
        <w:rPr>
          <w:bCs/>
        </w:rPr>
      </w:pPr>
    </w:p>
    <w:p w:rsidR="00E85FDA" w:rsidRDefault="00E85FDA" w:rsidP="009C54A1">
      <w:pPr>
        <w:pStyle w:val="Body"/>
        <w:jc w:val="both"/>
        <w:rPr>
          <w:bCs/>
        </w:rPr>
      </w:pPr>
      <w:r>
        <w:rPr>
          <w:bCs/>
        </w:rPr>
        <w:t xml:space="preserve">Ivana Jakir </w:t>
      </w:r>
      <w:proofErr w:type="spellStart"/>
      <w:r>
        <w:rPr>
          <w:bCs/>
        </w:rPr>
        <w:t>Bajo</w:t>
      </w:r>
      <w:proofErr w:type="spellEnd"/>
      <w:r>
        <w:rPr>
          <w:bCs/>
        </w:rPr>
        <w:t xml:space="preserve"> odgovorila je da se Uredba donosi temeljem Zakona o igrama na sreću. Smatra da se može povesti rasprava o područjima koja Zakon pokriva</w:t>
      </w:r>
      <w:r w:rsidR="004916FC">
        <w:rPr>
          <w:bCs/>
        </w:rPr>
        <w:t>,</w:t>
      </w:r>
      <w:r>
        <w:rPr>
          <w:bCs/>
        </w:rPr>
        <w:t xml:space="preserve"> te je u skladu s EU trendovi</w:t>
      </w:r>
      <w:r w:rsidR="004916FC">
        <w:rPr>
          <w:bCs/>
        </w:rPr>
        <w:t>ma</w:t>
      </w:r>
      <w:r>
        <w:rPr>
          <w:bCs/>
        </w:rPr>
        <w:t xml:space="preserve"> </w:t>
      </w:r>
      <w:r w:rsidR="004916FC">
        <w:rPr>
          <w:bCs/>
        </w:rPr>
        <w:t xml:space="preserve">podržati </w:t>
      </w:r>
      <w:r>
        <w:rPr>
          <w:bCs/>
        </w:rPr>
        <w:t xml:space="preserve">uvrštenje </w:t>
      </w:r>
      <w:r w:rsidR="004916FC">
        <w:rPr>
          <w:bCs/>
        </w:rPr>
        <w:t xml:space="preserve">područja </w:t>
      </w:r>
      <w:r>
        <w:rPr>
          <w:bCs/>
        </w:rPr>
        <w:t>zaštit</w:t>
      </w:r>
      <w:r w:rsidR="004916FC">
        <w:rPr>
          <w:bCs/>
        </w:rPr>
        <w:t>e</w:t>
      </w:r>
      <w:r>
        <w:rPr>
          <w:bCs/>
        </w:rPr>
        <w:t xml:space="preserve"> okoliša</w:t>
      </w:r>
      <w:r w:rsidR="004916FC">
        <w:rPr>
          <w:bCs/>
        </w:rPr>
        <w:t xml:space="preserve"> i to se</w:t>
      </w:r>
      <w:r>
        <w:rPr>
          <w:bCs/>
        </w:rPr>
        <w:t xml:space="preserve"> može razmotriti.</w:t>
      </w:r>
    </w:p>
    <w:p w:rsidR="00E85FDA" w:rsidRDefault="00E85FDA" w:rsidP="009C54A1">
      <w:pPr>
        <w:pStyle w:val="Body"/>
        <w:jc w:val="both"/>
        <w:rPr>
          <w:bCs/>
        </w:rPr>
      </w:pPr>
    </w:p>
    <w:p w:rsidR="00E85FDA" w:rsidRDefault="00E85FDA" w:rsidP="009C54A1">
      <w:pPr>
        <w:pStyle w:val="Body"/>
        <w:jc w:val="both"/>
        <w:rPr>
          <w:bCs/>
        </w:rPr>
      </w:pPr>
      <w:r>
        <w:rPr>
          <w:bCs/>
        </w:rPr>
        <w:t>Helena Beus nadodala je da je važno da dolazi do kontinuiranog povećanja u području razvoja civilnoga društva.</w:t>
      </w:r>
    </w:p>
    <w:p w:rsidR="00E85FDA" w:rsidRDefault="00E85FDA" w:rsidP="009C54A1">
      <w:pPr>
        <w:pStyle w:val="Body"/>
        <w:jc w:val="both"/>
        <w:rPr>
          <w:bCs/>
        </w:rPr>
      </w:pPr>
    </w:p>
    <w:p w:rsidR="00E85FDA" w:rsidRDefault="00E85FDA" w:rsidP="009C54A1">
      <w:pPr>
        <w:pStyle w:val="Body"/>
        <w:jc w:val="both"/>
        <w:rPr>
          <w:bCs/>
        </w:rPr>
      </w:pPr>
      <w:r>
        <w:rPr>
          <w:bCs/>
        </w:rPr>
        <w:t xml:space="preserve">Romana Kuzmanić Oluić imala je napomene vezano za </w:t>
      </w:r>
      <w:proofErr w:type="spellStart"/>
      <w:r>
        <w:rPr>
          <w:bCs/>
        </w:rPr>
        <w:t>nomotehnički</w:t>
      </w:r>
      <w:proofErr w:type="spellEnd"/>
      <w:r>
        <w:rPr>
          <w:bCs/>
        </w:rPr>
        <w:t xml:space="preserve"> aspekt dokumenta: da se uvrsti preambula tekst no pojašnjeno je da je dokument na javnom savjetovanju objavljen bez preambule. Također, vezano za članak 2. stavak 2. navede i riječ organizacije</w:t>
      </w:r>
      <w:r w:rsidR="00295842">
        <w:rPr>
          <w:bCs/>
        </w:rPr>
        <w:t>.</w:t>
      </w:r>
    </w:p>
    <w:p w:rsidR="00E85FDA" w:rsidRDefault="00E85FDA" w:rsidP="009C54A1">
      <w:pPr>
        <w:pStyle w:val="Body"/>
        <w:jc w:val="both"/>
        <w:rPr>
          <w:bCs/>
        </w:rPr>
      </w:pPr>
    </w:p>
    <w:p w:rsidR="00E85FDA" w:rsidRDefault="00E85FDA" w:rsidP="009C54A1">
      <w:pPr>
        <w:pStyle w:val="Body"/>
        <w:jc w:val="both"/>
        <w:rPr>
          <w:bCs/>
        </w:rPr>
      </w:pPr>
      <w:proofErr w:type="spellStart"/>
      <w:r>
        <w:rPr>
          <w:bCs/>
        </w:rPr>
        <w:t>Cvjetana</w:t>
      </w:r>
      <w:proofErr w:type="spellEnd"/>
      <w:r>
        <w:rPr>
          <w:bCs/>
        </w:rPr>
        <w:t xml:space="preserve"> </w:t>
      </w:r>
      <w:proofErr w:type="spellStart"/>
      <w:r>
        <w:rPr>
          <w:bCs/>
        </w:rPr>
        <w:t>Plavša</w:t>
      </w:r>
      <w:proofErr w:type="spellEnd"/>
      <w:r>
        <w:rPr>
          <w:bCs/>
        </w:rPr>
        <w:t xml:space="preserve"> – Matić </w:t>
      </w:r>
      <w:r w:rsidR="00295842">
        <w:rPr>
          <w:bCs/>
        </w:rPr>
        <w:t>istaknula je da je zadovoljna što je u procesu izrade Uredbe prihvaćeni svi zahtjevi Nacionalne zaklade za razvoj civilnoga društva te da su prihodi od igara na sreću iz godine u godinu sve veći. Slaže se da bi bilo dobro razmisliti o uvrštavanju područja zaštite okoliša u raspodjelu prihoda od igara na sreću, iako se kroz institucionalne potpore podržavaju organizacije civilnoga društva iz područja zaštite okoliša. Zahvalila se svima koji su uskladili ovaj prijedlog Uredbe što nije lako.</w:t>
      </w:r>
    </w:p>
    <w:p w:rsidR="00295842" w:rsidRDefault="00295842" w:rsidP="009C54A1">
      <w:pPr>
        <w:pStyle w:val="Body"/>
        <w:jc w:val="both"/>
        <w:rPr>
          <w:bCs/>
        </w:rPr>
      </w:pPr>
    </w:p>
    <w:p w:rsidR="00295842" w:rsidRDefault="00295842" w:rsidP="009C54A1">
      <w:pPr>
        <w:pStyle w:val="Body"/>
        <w:jc w:val="both"/>
        <w:rPr>
          <w:bCs/>
        </w:rPr>
      </w:pPr>
      <w:r>
        <w:rPr>
          <w:bCs/>
        </w:rPr>
        <w:t>Iris Beneš smatra da bi bilo dobro čuti primjere dobre prakse vezane za uključivanje civilnoga društva u izradu sektorskih analiza. Istaknula je primjer Središnjeg državnog ureda za šport koji je imao javno savjetovanje o svojoj sektorskoj analizi</w:t>
      </w:r>
      <w:r w:rsidR="00376CA0">
        <w:rPr>
          <w:bCs/>
        </w:rPr>
        <w:t>.</w:t>
      </w:r>
    </w:p>
    <w:p w:rsidR="00376CA0" w:rsidRDefault="00376CA0" w:rsidP="009C54A1">
      <w:pPr>
        <w:pStyle w:val="Body"/>
        <w:jc w:val="both"/>
        <w:rPr>
          <w:bCs/>
        </w:rPr>
      </w:pPr>
    </w:p>
    <w:p w:rsidR="00696940" w:rsidRDefault="00376CA0" w:rsidP="009C54A1">
      <w:pPr>
        <w:pStyle w:val="Body"/>
        <w:jc w:val="both"/>
        <w:rPr>
          <w:bCs/>
        </w:rPr>
      </w:pPr>
      <w:r>
        <w:rPr>
          <w:bCs/>
        </w:rPr>
        <w:lastRenderedPageBreak/>
        <w:t>Luka Kevešević</w:t>
      </w:r>
      <w:r w:rsidR="002858AC">
        <w:rPr>
          <w:bCs/>
        </w:rPr>
        <w:t xml:space="preserve"> iz </w:t>
      </w:r>
      <w:r w:rsidR="00B133A5">
        <w:rPr>
          <w:bCs/>
        </w:rPr>
        <w:t>U</w:t>
      </w:r>
      <w:r w:rsidR="002858AC">
        <w:rPr>
          <w:bCs/>
        </w:rPr>
        <w:t xml:space="preserve">reda za udruge je naveo da je ponio </w:t>
      </w:r>
      <w:r w:rsidR="00696940">
        <w:rPr>
          <w:bCs/>
        </w:rPr>
        <w:t xml:space="preserve">na sjednicu </w:t>
      </w:r>
      <w:r w:rsidR="002858AC">
        <w:rPr>
          <w:bCs/>
        </w:rPr>
        <w:t>sve sektorske</w:t>
      </w:r>
      <w:r w:rsidR="00B133A5">
        <w:rPr>
          <w:bCs/>
        </w:rPr>
        <w:t xml:space="preserve"> analize koje je Ured zaprimio</w:t>
      </w:r>
      <w:r w:rsidR="00696940">
        <w:rPr>
          <w:bCs/>
        </w:rPr>
        <w:t xml:space="preserve"> te se može proći kroz njih</w:t>
      </w:r>
      <w:r w:rsidR="00B133A5">
        <w:rPr>
          <w:bCs/>
        </w:rPr>
        <w:t>. Naveo je da su tijela poput Ministarstvo</w:t>
      </w:r>
      <w:r w:rsidR="002858AC">
        <w:rPr>
          <w:bCs/>
        </w:rPr>
        <w:t xml:space="preserve"> zdravstva </w:t>
      </w:r>
      <w:r w:rsidR="00B133A5">
        <w:rPr>
          <w:bCs/>
        </w:rPr>
        <w:t>i Nacionalne zaklade za razvoj civilnoga društva, te spomenuti Središnji državni ured za šport primjeri dobre prakse vezane za uključivanje civilnoga društva u izradu sektorskih analiza</w:t>
      </w:r>
      <w:r w:rsidR="002858AC">
        <w:rPr>
          <w:bCs/>
        </w:rPr>
        <w:t xml:space="preserve">. </w:t>
      </w:r>
    </w:p>
    <w:p w:rsidR="00696940" w:rsidRDefault="00696940" w:rsidP="009C54A1">
      <w:pPr>
        <w:pStyle w:val="Body"/>
        <w:jc w:val="both"/>
        <w:rPr>
          <w:bCs/>
        </w:rPr>
      </w:pPr>
    </w:p>
    <w:p w:rsidR="00376CA0" w:rsidRDefault="002858AC" w:rsidP="009C54A1">
      <w:pPr>
        <w:pStyle w:val="Body"/>
        <w:jc w:val="both"/>
        <w:rPr>
          <w:bCs/>
        </w:rPr>
      </w:pPr>
      <w:r>
        <w:rPr>
          <w:bCs/>
        </w:rPr>
        <w:t xml:space="preserve">Početkom lipnja Ured za udruge je organizirao sastanak svih davatelja sredstava </w:t>
      </w:r>
      <w:r w:rsidR="00B133A5">
        <w:rPr>
          <w:bCs/>
        </w:rPr>
        <w:t>organizacijama civilnoga društva</w:t>
      </w:r>
      <w:r>
        <w:rPr>
          <w:bCs/>
        </w:rPr>
        <w:t xml:space="preserve"> na državnoj razini te </w:t>
      </w:r>
      <w:r w:rsidR="00B133A5">
        <w:rPr>
          <w:bCs/>
        </w:rPr>
        <w:t>je dana preporuka da se provede neki oblik savjetovanja o sektorskim analizama</w:t>
      </w:r>
      <w:r>
        <w:rPr>
          <w:bCs/>
        </w:rPr>
        <w:t>. U sektorskim analizama postoji rubrika vezana za savjetovanje</w:t>
      </w:r>
      <w:r w:rsidR="00B133A5">
        <w:rPr>
          <w:bCs/>
        </w:rPr>
        <w:t xml:space="preserve"> te se može provjeriti tko je provodi neki oblik savjetovanja.</w:t>
      </w:r>
    </w:p>
    <w:p w:rsidR="002858AC" w:rsidRDefault="002858AC" w:rsidP="009C54A1">
      <w:pPr>
        <w:pStyle w:val="Body"/>
        <w:jc w:val="both"/>
        <w:rPr>
          <w:bCs/>
        </w:rPr>
      </w:pPr>
    </w:p>
    <w:p w:rsidR="002858AC" w:rsidRDefault="002858AC" w:rsidP="009C54A1">
      <w:pPr>
        <w:pStyle w:val="Body"/>
        <w:jc w:val="both"/>
        <w:rPr>
          <w:bCs/>
        </w:rPr>
      </w:pPr>
      <w:r>
        <w:rPr>
          <w:bCs/>
        </w:rPr>
        <w:t xml:space="preserve">Martina Horvat zamolila da Ured za udruge dostavi sve sektorske analize članovima Savjeta. Luka Kevešević je naveo da se radi o javnim </w:t>
      </w:r>
      <w:r w:rsidR="00B133A5">
        <w:rPr>
          <w:bCs/>
        </w:rPr>
        <w:t>dokumentima</w:t>
      </w:r>
      <w:r>
        <w:rPr>
          <w:bCs/>
        </w:rPr>
        <w:t xml:space="preserve">, sektorske analize se u posljednjih nekoliko godina objavljuju uz Godišnji plan natječaja. Helena </w:t>
      </w:r>
      <w:r w:rsidR="00B133A5">
        <w:rPr>
          <w:bCs/>
        </w:rPr>
        <w:t xml:space="preserve">Besu predložila je da se predstavnici OCD-a u Savjetu pojedinačno jave sektorski nadležnim tijelima </w:t>
      </w:r>
      <w:r w:rsidR="004916FC">
        <w:rPr>
          <w:bCs/>
        </w:rPr>
        <w:t>vezano za dostavu sektorskih analiza.</w:t>
      </w:r>
      <w:r>
        <w:rPr>
          <w:bCs/>
        </w:rPr>
        <w:t xml:space="preserve"> </w:t>
      </w:r>
    </w:p>
    <w:p w:rsidR="00B133A5" w:rsidRDefault="00B133A5" w:rsidP="009C54A1">
      <w:pPr>
        <w:pStyle w:val="Body"/>
        <w:jc w:val="both"/>
        <w:rPr>
          <w:bCs/>
        </w:rPr>
      </w:pPr>
    </w:p>
    <w:p w:rsidR="00B133A5" w:rsidRDefault="004916FC" w:rsidP="009C54A1">
      <w:pPr>
        <w:pStyle w:val="Body"/>
        <w:jc w:val="both"/>
        <w:rPr>
          <w:bCs/>
        </w:rPr>
      </w:pPr>
      <w:r>
        <w:rPr>
          <w:bCs/>
        </w:rPr>
        <w:t>Zaključeno je da će se uputiti m</w:t>
      </w:r>
      <w:r w:rsidR="00B133A5">
        <w:rPr>
          <w:bCs/>
        </w:rPr>
        <w:t>olba članovima S</w:t>
      </w:r>
      <w:r>
        <w:rPr>
          <w:bCs/>
        </w:rPr>
        <w:t>avjeta, predstavnicima tijela državne uprave</w:t>
      </w:r>
      <w:r w:rsidR="00B133A5">
        <w:rPr>
          <w:bCs/>
        </w:rPr>
        <w:t xml:space="preserve"> </w:t>
      </w:r>
      <w:r w:rsidR="00261027">
        <w:rPr>
          <w:bCs/>
        </w:rPr>
        <w:t xml:space="preserve">da </w:t>
      </w:r>
      <w:r>
        <w:rPr>
          <w:bCs/>
        </w:rPr>
        <w:t>Savjetu dostave sektorske analize svojih tijela</w:t>
      </w:r>
      <w:r w:rsidR="00696940">
        <w:rPr>
          <w:bCs/>
        </w:rPr>
        <w:t>.</w:t>
      </w:r>
    </w:p>
    <w:p w:rsidR="00BF355F" w:rsidRDefault="00BF355F" w:rsidP="008023BC">
      <w:pPr>
        <w:spacing w:after="0" w:line="240" w:lineRule="auto"/>
        <w:jc w:val="both"/>
        <w:rPr>
          <w:rFonts w:ascii="Times New Roman" w:eastAsia="Times New Roman" w:hAnsi="Times New Roman" w:cs="Times New Roman"/>
          <w:b/>
          <w:bCs/>
          <w:color w:val="000000"/>
          <w:sz w:val="24"/>
          <w:szCs w:val="24"/>
          <w:u w:val="single"/>
          <w:lang w:eastAsia="hr-HR"/>
        </w:rPr>
      </w:pPr>
    </w:p>
    <w:p w:rsidR="00AD68CA" w:rsidRDefault="00AD68CA" w:rsidP="00426DC0">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Sjednica je završila oko </w:t>
      </w:r>
      <w:r w:rsidR="00CB5826">
        <w:rPr>
          <w:rFonts w:ascii="Times New Roman" w:eastAsia="Times New Roman" w:hAnsi="Times New Roman" w:cs="Times New Roman"/>
          <w:bCs/>
          <w:color w:val="000000"/>
          <w:sz w:val="24"/>
          <w:szCs w:val="24"/>
          <w:lang w:eastAsia="hr-HR"/>
        </w:rPr>
        <w:t>14:3</w:t>
      </w:r>
      <w:r>
        <w:rPr>
          <w:rFonts w:ascii="Times New Roman" w:eastAsia="Times New Roman" w:hAnsi="Times New Roman" w:cs="Times New Roman"/>
          <w:bCs/>
          <w:color w:val="000000"/>
          <w:sz w:val="24"/>
          <w:szCs w:val="24"/>
          <w:lang w:eastAsia="hr-HR"/>
        </w:rPr>
        <w:t>0h.</w:t>
      </w:r>
    </w:p>
    <w:p w:rsidR="00CF6696" w:rsidRDefault="00CF6696" w:rsidP="00426DC0">
      <w:pPr>
        <w:jc w:val="both"/>
        <w:rPr>
          <w:rFonts w:ascii="Times New Roman" w:eastAsia="Times New Roman" w:hAnsi="Times New Roman" w:cs="Times New Roman"/>
          <w:bCs/>
          <w:color w:val="000000"/>
          <w:sz w:val="24"/>
          <w:szCs w:val="24"/>
          <w:lang w:eastAsia="hr-HR"/>
        </w:rPr>
      </w:pPr>
    </w:p>
    <w:p w:rsidR="00290495" w:rsidRPr="00290495" w:rsidRDefault="00290495" w:rsidP="00290495">
      <w:pPr>
        <w:jc w:val="both"/>
        <w:rPr>
          <w:rFonts w:ascii="Times New Roman" w:eastAsia="Times New Roman" w:hAnsi="Times New Roman" w:cs="Times New Roman"/>
          <w:b/>
          <w:bCs/>
          <w:color w:val="000000"/>
          <w:sz w:val="24"/>
          <w:szCs w:val="24"/>
          <w:lang w:eastAsia="hr-HR"/>
        </w:rPr>
      </w:pPr>
      <w:r w:rsidRPr="00290495">
        <w:rPr>
          <w:rFonts w:ascii="Times New Roman" w:eastAsia="Times New Roman" w:hAnsi="Times New Roman" w:cs="Times New Roman"/>
          <w:b/>
          <w:bCs/>
          <w:color w:val="000000"/>
          <w:sz w:val="24"/>
          <w:szCs w:val="24"/>
          <w:lang w:eastAsia="hr-HR"/>
        </w:rPr>
        <w:t xml:space="preserve">Zapisnik sastavio:                                                          </w:t>
      </w:r>
      <w:r w:rsidRPr="00290495">
        <w:rPr>
          <w:rFonts w:ascii="Times New Roman" w:eastAsia="Times New Roman" w:hAnsi="Times New Roman" w:cs="Times New Roman"/>
          <w:b/>
          <w:bCs/>
          <w:color w:val="000000"/>
          <w:sz w:val="24"/>
          <w:szCs w:val="24"/>
          <w:lang w:eastAsia="hr-HR"/>
        </w:rPr>
        <w:tab/>
      </w:r>
      <w:r w:rsidR="00696940">
        <w:rPr>
          <w:rFonts w:ascii="Times New Roman" w:eastAsia="Times New Roman" w:hAnsi="Times New Roman" w:cs="Times New Roman"/>
          <w:b/>
          <w:bCs/>
          <w:color w:val="000000"/>
          <w:sz w:val="24"/>
          <w:szCs w:val="24"/>
          <w:lang w:eastAsia="hr-HR"/>
        </w:rPr>
        <w:t>zamjenica p</w:t>
      </w:r>
      <w:r w:rsidRPr="00290495">
        <w:rPr>
          <w:rFonts w:ascii="Times New Roman" w:eastAsia="Times New Roman" w:hAnsi="Times New Roman" w:cs="Times New Roman"/>
          <w:b/>
          <w:bCs/>
          <w:color w:val="000000"/>
          <w:sz w:val="24"/>
          <w:szCs w:val="24"/>
          <w:lang w:eastAsia="hr-HR"/>
        </w:rPr>
        <w:t>redsjednic</w:t>
      </w:r>
      <w:r w:rsidR="00696940">
        <w:rPr>
          <w:rFonts w:ascii="Times New Roman" w:eastAsia="Times New Roman" w:hAnsi="Times New Roman" w:cs="Times New Roman"/>
          <w:b/>
          <w:bCs/>
          <w:color w:val="000000"/>
          <w:sz w:val="24"/>
          <w:szCs w:val="24"/>
          <w:lang w:eastAsia="hr-HR"/>
        </w:rPr>
        <w:t>e</w:t>
      </w:r>
      <w:r w:rsidRPr="00290495">
        <w:rPr>
          <w:rFonts w:ascii="Times New Roman" w:eastAsia="Times New Roman" w:hAnsi="Times New Roman" w:cs="Times New Roman"/>
          <w:b/>
          <w:bCs/>
          <w:color w:val="000000"/>
          <w:sz w:val="24"/>
          <w:szCs w:val="24"/>
          <w:lang w:eastAsia="hr-HR"/>
        </w:rPr>
        <w:t xml:space="preserve"> Savjeta:</w:t>
      </w:r>
    </w:p>
    <w:p w:rsidR="00290495" w:rsidRPr="00290495" w:rsidRDefault="00290495" w:rsidP="00290495">
      <w:pPr>
        <w:jc w:val="both"/>
        <w:rPr>
          <w:rFonts w:ascii="Times New Roman" w:eastAsia="Times New Roman" w:hAnsi="Times New Roman" w:cs="Times New Roman"/>
          <w:bCs/>
          <w:color w:val="000000"/>
          <w:sz w:val="24"/>
          <w:szCs w:val="24"/>
          <w:lang w:eastAsia="hr-HR"/>
        </w:rPr>
      </w:pPr>
    </w:p>
    <w:p w:rsidR="002C4F65" w:rsidRPr="001E0F95" w:rsidRDefault="00290495" w:rsidP="008142E2">
      <w:pPr>
        <w:jc w:val="both"/>
        <w:rPr>
          <w:rFonts w:ascii="Times New Roman" w:hAnsi="Times New Roman" w:cs="Times New Roman"/>
        </w:rPr>
      </w:pPr>
      <w:r w:rsidRPr="00290495">
        <w:rPr>
          <w:rFonts w:ascii="Times New Roman" w:eastAsia="Times New Roman" w:hAnsi="Times New Roman" w:cs="Times New Roman"/>
          <w:bCs/>
          <w:color w:val="000000"/>
          <w:sz w:val="24"/>
          <w:szCs w:val="24"/>
          <w:lang w:eastAsia="hr-HR"/>
        </w:rPr>
        <w:t>Nemanja Relić, v.r.</w:t>
      </w:r>
      <w:r w:rsidRPr="00290495">
        <w:rPr>
          <w:rFonts w:ascii="Times New Roman" w:eastAsia="Times New Roman" w:hAnsi="Times New Roman" w:cs="Times New Roman"/>
          <w:bCs/>
          <w:color w:val="000000"/>
          <w:sz w:val="24"/>
          <w:szCs w:val="24"/>
          <w:lang w:eastAsia="hr-HR"/>
        </w:rPr>
        <w:tab/>
        <w:t xml:space="preserve">                                         </w:t>
      </w:r>
      <w:r w:rsidRPr="00290495">
        <w:rPr>
          <w:rFonts w:ascii="Times New Roman" w:eastAsia="Times New Roman" w:hAnsi="Times New Roman" w:cs="Times New Roman"/>
          <w:bCs/>
          <w:color w:val="000000"/>
          <w:sz w:val="24"/>
          <w:szCs w:val="24"/>
          <w:lang w:eastAsia="hr-HR"/>
        </w:rPr>
        <w:tab/>
        <w:t xml:space="preserve">            </w:t>
      </w:r>
      <w:proofErr w:type="spellStart"/>
      <w:r w:rsidR="00696940">
        <w:rPr>
          <w:rFonts w:ascii="Times New Roman" w:eastAsia="Times New Roman" w:hAnsi="Times New Roman" w:cs="Times New Roman"/>
          <w:bCs/>
          <w:color w:val="000000"/>
          <w:sz w:val="24"/>
          <w:szCs w:val="24"/>
          <w:lang w:eastAsia="hr-HR"/>
        </w:rPr>
        <w:t>Hajdica</w:t>
      </w:r>
      <w:proofErr w:type="spellEnd"/>
      <w:r w:rsidR="00696940">
        <w:rPr>
          <w:rFonts w:ascii="Times New Roman" w:eastAsia="Times New Roman" w:hAnsi="Times New Roman" w:cs="Times New Roman"/>
          <w:bCs/>
          <w:color w:val="000000"/>
          <w:sz w:val="24"/>
          <w:szCs w:val="24"/>
          <w:lang w:eastAsia="hr-HR"/>
        </w:rPr>
        <w:t xml:space="preserve"> Filipčić</w:t>
      </w:r>
      <w:r w:rsidRPr="00290495">
        <w:rPr>
          <w:rFonts w:ascii="Times New Roman" w:eastAsia="Times New Roman" w:hAnsi="Times New Roman" w:cs="Times New Roman"/>
          <w:bCs/>
          <w:color w:val="000000"/>
          <w:sz w:val="24"/>
          <w:szCs w:val="24"/>
          <w:lang w:eastAsia="hr-HR"/>
        </w:rPr>
        <w:t xml:space="preserve"> v.r.        </w:t>
      </w:r>
    </w:p>
    <w:sectPr w:rsidR="002C4F65" w:rsidRPr="001E0F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CC4" w:rsidRDefault="00AC0CC4" w:rsidP="00235622">
      <w:pPr>
        <w:spacing w:after="0" w:line="240" w:lineRule="auto"/>
      </w:pPr>
      <w:r>
        <w:separator/>
      </w:r>
    </w:p>
  </w:endnote>
  <w:endnote w:type="continuationSeparator" w:id="0">
    <w:p w:rsidR="00AC0CC4" w:rsidRDefault="00AC0CC4" w:rsidP="0023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72" w:rsidRDefault="006F0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72" w:rsidRDefault="006F06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72" w:rsidRDefault="006F0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CC4" w:rsidRDefault="00AC0CC4" w:rsidP="00235622">
      <w:pPr>
        <w:spacing w:after="0" w:line="240" w:lineRule="auto"/>
      </w:pPr>
      <w:r>
        <w:separator/>
      </w:r>
    </w:p>
  </w:footnote>
  <w:footnote w:type="continuationSeparator" w:id="0">
    <w:p w:rsidR="00AC0CC4" w:rsidRDefault="00AC0CC4" w:rsidP="00235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72" w:rsidRDefault="006F0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22" w:rsidRPr="00235622" w:rsidRDefault="00235622" w:rsidP="00235622">
    <w:pPr>
      <w:suppressLineNumbers/>
      <w:tabs>
        <w:tab w:val="center" w:pos="4513"/>
        <w:tab w:val="right" w:pos="9026"/>
      </w:tabs>
      <w:suppressAutoHyphens/>
      <w:spacing w:after="0" w:line="240" w:lineRule="auto"/>
      <w:jc w:val="right"/>
      <w:rPr>
        <w:rFonts w:ascii="Times New Roman" w:eastAsia="Arial Unicode MS" w:hAnsi="Times New Roman" w:cs="Arial Unicode MS"/>
        <w:color w:val="000000"/>
        <w:kern w:val="1"/>
        <w:sz w:val="24"/>
        <w:szCs w:val="24"/>
        <w:lang w:eastAsia="ar-SA"/>
      </w:rPr>
    </w:pPr>
    <w:bookmarkStart w:id="0" w:name="_GoBack"/>
    <w:r w:rsidRPr="00235622">
      <w:rPr>
        <w:rFonts w:ascii="Times New Roman" w:eastAsia="Arial Unicode MS" w:hAnsi="Times New Roman" w:cs="Arial Unicode MS"/>
        <w:color w:val="000000"/>
        <w:kern w:val="1"/>
        <w:sz w:val="24"/>
        <w:szCs w:val="24"/>
        <w:lang w:eastAsia="ar-SA"/>
      </w:rPr>
      <w:t xml:space="preserve">                                                                                                                                                               </w:t>
    </w:r>
  </w:p>
  <w:bookmarkEnd w:id="0"/>
  <w:p w:rsidR="00235622" w:rsidRDefault="00235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72" w:rsidRDefault="006F0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415D"/>
    <w:multiLevelType w:val="hybridMultilevel"/>
    <w:tmpl w:val="8FEAB0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B906A2"/>
    <w:multiLevelType w:val="hybridMultilevel"/>
    <w:tmpl w:val="3E58035A"/>
    <w:lvl w:ilvl="0" w:tplc="F3DCF77A">
      <w:start w:val="1"/>
      <w:numFmt w:val="bullet"/>
      <w:lvlText w:val=""/>
      <w:lvlJc w:val="left"/>
      <w:pPr>
        <w:tabs>
          <w:tab w:val="num" w:pos="720"/>
        </w:tabs>
        <w:ind w:left="720" w:hanging="360"/>
      </w:pPr>
      <w:rPr>
        <w:rFonts w:ascii="Wingdings 3" w:hAnsi="Wingdings 3" w:hint="default"/>
      </w:rPr>
    </w:lvl>
    <w:lvl w:ilvl="1" w:tplc="898A1AD2" w:tentative="1">
      <w:start w:val="1"/>
      <w:numFmt w:val="bullet"/>
      <w:lvlText w:val=""/>
      <w:lvlJc w:val="left"/>
      <w:pPr>
        <w:tabs>
          <w:tab w:val="num" w:pos="1440"/>
        </w:tabs>
        <w:ind w:left="1440" w:hanging="360"/>
      </w:pPr>
      <w:rPr>
        <w:rFonts w:ascii="Wingdings 3" w:hAnsi="Wingdings 3" w:hint="default"/>
      </w:rPr>
    </w:lvl>
    <w:lvl w:ilvl="2" w:tplc="44E8D83A" w:tentative="1">
      <w:start w:val="1"/>
      <w:numFmt w:val="bullet"/>
      <w:lvlText w:val=""/>
      <w:lvlJc w:val="left"/>
      <w:pPr>
        <w:tabs>
          <w:tab w:val="num" w:pos="2160"/>
        </w:tabs>
        <w:ind w:left="2160" w:hanging="360"/>
      </w:pPr>
      <w:rPr>
        <w:rFonts w:ascii="Wingdings 3" w:hAnsi="Wingdings 3" w:hint="default"/>
      </w:rPr>
    </w:lvl>
    <w:lvl w:ilvl="3" w:tplc="AB741486" w:tentative="1">
      <w:start w:val="1"/>
      <w:numFmt w:val="bullet"/>
      <w:lvlText w:val=""/>
      <w:lvlJc w:val="left"/>
      <w:pPr>
        <w:tabs>
          <w:tab w:val="num" w:pos="2880"/>
        </w:tabs>
        <w:ind w:left="2880" w:hanging="360"/>
      </w:pPr>
      <w:rPr>
        <w:rFonts w:ascii="Wingdings 3" w:hAnsi="Wingdings 3" w:hint="default"/>
      </w:rPr>
    </w:lvl>
    <w:lvl w:ilvl="4" w:tplc="A394FB96" w:tentative="1">
      <w:start w:val="1"/>
      <w:numFmt w:val="bullet"/>
      <w:lvlText w:val=""/>
      <w:lvlJc w:val="left"/>
      <w:pPr>
        <w:tabs>
          <w:tab w:val="num" w:pos="3600"/>
        </w:tabs>
        <w:ind w:left="3600" w:hanging="360"/>
      </w:pPr>
      <w:rPr>
        <w:rFonts w:ascii="Wingdings 3" w:hAnsi="Wingdings 3" w:hint="default"/>
      </w:rPr>
    </w:lvl>
    <w:lvl w:ilvl="5" w:tplc="7626F812" w:tentative="1">
      <w:start w:val="1"/>
      <w:numFmt w:val="bullet"/>
      <w:lvlText w:val=""/>
      <w:lvlJc w:val="left"/>
      <w:pPr>
        <w:tabs>
          <w:tab w:val="num" w:pos="4320"/>
        </w:tabs>
        <w:ind w:left="4320" w:hanging="360"/>
      </w:pPr>
      <w:rPr>
        <w:rFonts w:ascii="Wingdings 3" w:hAnsi="Wingdings 3" w:hint="default"/>
      </w:rPr>
    </w:lvl>
    <w:lvl w:ilvl="6" w:tplc="8354B4B4" w:tentative="1">
      <w:start w:val="1"/>
      <w:numFmt w:val="bullet"/>
      <w:lvlText w:val=""/>
      <w:lvlJc w:val="left"/>
      <w:pPr>
        <w:tabs>
          <w:tab w:val="num" w:pos="5040"/>
        </w:tabs>
        <w:ind w:left="5040" w:hanging="360"/>
      </w:pPr>
      <w:rPr>
        <w:rFonts w:ascii="Wingdings 3" w:hAnsi="Wingdings 3" w:hint="default"/>
      </w:rPr>
    </w:lvl>
    <w:lvl w:ilvl="7" w:tplc="DD7EC7E2" w:tentative="1">
      <w:start w:val="1"/>
      <w:numFmt w:val="bullet"/>
      <w:lvlText w:val=""/>
      <w:lvlJc w:val="left"/>
      <w:pPr>
        <w:tabs>
          <w:tab w:val="num" w:pos="5760"/>
        </w:tabs>
        <w:ind w:left="5760" w:hanging="360"/>
      </w:pPr>
      <w:rPr>
        <w:rFonts w:ascii="Wingdings 3" w:hAnsi="Wingdings 3" w:hint="default"/>
      </w:rPr>
    </w:lvl>
    <w:lvl w:ilvl="8" w:tplc="9C0874A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E9D0463"/>
    <w:multiLevelType w:val="hybridMultilevel"/>
    <w:tmpl w:val="14E05B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8C77D6"/>
    <w:multiLevelType w:val="hybridMultilevel"/>
    <w:tmpl w:val="1BAC0E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B5E287F"/>
    <w:multiLevelType w:val="hybridMultilevel"/>
    <w:tmpl w:val="ADE497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9001A0"/>
    <w:multiLevelType w:val="hybridMultilevel"/>
    <w:tmpl w:val="2AE016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41D4AAE"/>
    <w:multiLevelType w:val="hybridMultilevel"/>
    <w:tmpl w:val="6BC0200E"/>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22"/>
    <w:rsid w:val="000026E4"/>
    <w:rsid w:val="00007C90"/>
    <w:rsid w:val="00010DF5"/>
    <w:rsid w:val="00017C2E"/>
    <w:rsid w:val="000225AE"/>
    <w:rsid w:val="00023344"/>
    <w:rsid w:val="000235A6"/>
    <w:rsid w:val="0002374C"/>
    <w:rsid w:val="00031641"/>
    <w:rsid w:val="00032977"/>
    <w:rsid w:val="000359B4"/>
    <w:rsid w:val="000376C1"/>
    <w:rsid w:val="0004312F"/>
    <w:rsid w:val="00046DE0"/>
    <w:rsid w:val="00055577"/>
    <w:rsid w:val="000636D8"/>
    <w:rsid w:val="00064ED1"/>
    <w:rsid w:val="000677F2"/>
    <w:rsid w:val="00075330"/>
    <w:rsid w:val="00075417"/>
    <w:rsid w:val="0007626B"/>
    <w:rsid w:val="00081AB9"/>
    <w:rsid w:val="00083692"/>
    <w:rsid w:val="000A137D"/>
    <w:rsid w:val="000A2A8C"/>
    <w:rsid w:val="000B0DD0"/>
    <w:rsid w:val="000B3B46"/>
    <w:rsid w:val="000B4D6B"/>
    <w:rsid w:val="000B5F45"/>
    <w:rsid w:val="000D4B81"/>
    <w:rsid w:val="000D570D"/>
    <w:rsid w:val="000E09CD"/>
    <w:rsid w:val="000E2362"/>
    <w:rsid w:val="000F20F2"/>
    <w:rsid w:val="000F5AAF"/>
    <w:rsid w:val="00103387"/>
    <w:rsid w:val="001057EB"/>
    <w:rsid w:val="00107B68"/>
    <w:rsid w:val="00111485"/>
    <w:rsid w:val="001123C3"/>
    <w:rsid w:val="001262CD"/>
    <w:rsid w:val="001464EE"/>
    <w:rsid w:val="00153559"/>
    <w:rsid w:val="00153FAA"/>
    <w:rsid w:val="0015405E"/>
    <w:rsid w:val="001553A5"/>
    <w:rsid w:val="001555EA"/>
    <w:rsid w:val="00155E11"/>
    <w:rsid w:val="0015758D"/>
    <w:rsid w:val="00160893"/>
    <w:rsid w:val="00163047"/>
    <w:rsid w:val="00166DD4"/>
    <w:rsid w:val="00167267"/>
    <w:rsid w:val="00170507"/>
    <w:rsid w:val="00176C9D"/>
    <w:rsid w:val="00177695"/>
    <w:rsid w:val="00181523"/>
    <w:rsid w:val="0018711F"/>
    <w:rsid w:val="00193B8B"/>
    <w:rsid w:val="001B21DD"/>
    <w:rsid w:val="001C3401"/>
    <w:rsid w:val="001C4F12"/>
    <w:rsid w:val="001C56F2"/>
    <w:rsid w:val="001D4C01"/>
    <w:rsid w:val="001D4F5A"/>
    <w:rsid w:val="001E0CA4"/>
    <w:rsid w:val="001E0F95"/>
    <w:rsid w:val="001E2BF9"/>
    <w:rsid w:val="001F0447"/>
    <w:rsid w:val="001F5ED3"/>
    <w:rsid w:val="00203101"/>
    <w:rsid w:val="00212C70"/>
    <w:rsid w:val="00215773"/>
    <w:rsid w:val="002179FF"/>
    <w:rsid w:val="002223A1"/>
    <w:rsid w:val="002267C8"/>
    <w:rsid w:val="00226C46"/>
    <w:rsid w:val="00232255"/>
    <w:rsid w:val="002341C9"/>
    <w:rsid w:val="00235622"/>
    <w:rsid w:val="00236221"/>
    <w:rsid w:val="00240630"/>
    <w:rsid w:val="00240ABF"/>
    <w:rsid w:val="00240D63"/>
    <w:rsid w:val="00253C64"/>
    <w:rsid w:val="00255CFF"/>
    <w:rsid w:val="002607F1"/>
    <w:rsid w:val="00261027"/>
    <w:rsid w:val="00261B7D"/>
    <w:rsid w:val="00264C77"/>
    <w:rsid w:val="00265AD1"/>
    <w:rsid w:val="002746A0"/>
    <w:rsid w:val="00274703"/>
    <w:rsid w:val="00275215"/>
    <w:rsid w:val="00275DBC"/>
    <w:rsid w:val="0027646D"/>
    <w:rsid w:val="002858AC"/>
    <w:rsid w:val="00287C4A"/>
    <w:rsid w:val="00290495"/>
    <w:rsid w:val="00294158"/>
    <w:rsid w:val="00295842"/>
    <w:rsid w:val="002A1B05"/>
    <w:rsid w:val="002A4302"/>
    <w:rsid w:val="002A6917"/>
    <w:rsid w:val="002B1B8A"/>
    <w:rsid w:val="002C05CC"/>
    <w:rsid w:val="002C28D9"/>
    <w:rsid w:val="002C3A7B"/>
    <w:rsid w:val="002C4F65"/>
    <w:rsid w:val="002C7280"/>
    <w:rsid w:val="002D0162"/>
    <w:rsid w:val="002D3A3F"/>
    <w:rsid w:val="002F121B"/>
    <w:rsid w:val="002F5177"/>
    <w:rsid w:val="002F5D96"/>
    <w:rsid w:val="002F6256"/>
    <w:rsid w:val="00300078"/>
    <w:rsid w:val="0031199A"/>
    <w:rsid w:val="0031316E"/>
    <w:rsid w:val="0031439F"/>
    <w:rsid w:val="00314E95"/>
    <w:rsid w:val="003151F6"/>
    <w:rsid w:val="0031785E"/>
    <w:rsid w:val="003224DD"/>
    <w:rsid w:val="00323D3C"/>
    <w:rsid w:val="00325963"/>
    <w:rsid w:val="00331EB3"/>
    <w:rsid w:val="0033422D"/>
    <w:rsid w:val="0033512A"/>
    <w:rsid w:val="00335342"/>
    <w:rsid w:val="003410ED"/>
    <w:rsid w:val="003464D4"/>
    <w:rsid w:val="00347491"/>
    <w:rsid w:val="00350CB2"/>
    <w:rsid w:val="00351D93"/>
    <w:rsid w:val="003539FF"/>
    <w:rsid w:val="0035457A"/>
    <w:rsid w:val="00363DB2"/>
    <w:rsid w:val="00365997"/>
    <w:rsid w:val="00366F21"/>
    <w:rsid w:val="00374CC2"/>
    <w:rsid w:val="00376CA0"/>
    <w:rsid w:val="00380CA5"/>
    <w:rsid w:val="00381018"/>
    <w:rsid w:val="00385D9C"/>
    <w:rsid w:val="00393663"/>
    <w:rsid w:val="003B28CB"/>
    <w:rsid w:val="003B3757"/>
    <w:rsid w:val="003B41DF"/>
    <w:rsid w:val="003B4F1A"/>
    <w:rsid w:val="003D02D4"/>
    <w:rsid w:val="003D4ACB"/>
    <w:rsid w:val="003D535C"/>
    <w:rsid w:val="003D6E84"/>
    <w:rsid w:val="003D7325"/>
    <w:rsid w:val="003E033D"/>
    <w:rsid w:val="003E21FE"/>
    <w:rsid w:val="003E4F61"/>
    <w:rsid w:val="003E7294"/>
    <w:rsid w:val="003F2065"/>
    <w:rsid w:val="003F72DD"/>
    <w:rsid w:val="004139A0"/>
    <w:rsid w:val="00421201"/>
    <w:rsid w:val="00426DC0"/>
    <w:rsid w:val="00433DC6"/>
    <w:rsid w:val="00433EB6"/>
    <w:rsid w:val="004379F8"/>
    <w:rsid w:val="00442131"/>
    <w:rsid w:val="00446026"/>
    <w:rsid w:val="0045234A"/>
    <w:rsid w:val="00454913"/>
    <w:rsid w:val="0045576B"/>
    <w:rsid w:val="00455989"/>
    <w:rsid w:val="00457810"/>
    <w:rsid w:val="00462BE5"/>
    <w:rsid w:val="004704E7"/>
    <w:rsid w:val="00475609"/>
    <w:rsid w:val="00475B33"/>
    <w:rsid w:val="00477F3E"/>
    <w:rsid w:val="00477FE5"/>
    <w:rsid w:val="0048371F"/>
    <w:rsid w:val="004916FC"/>
    <w:rsid w:val="00494237"/>
    <w:rsid w:val="004947E4"/>
    <w:rsid w:val="00497DFA"/>
    <w:rsid w:val="00497EE0"/>
    <w:rsid w:val="004A0562"/>
    <w:rsid w:val="004A11C4"/>
    <w:rsid w:val="004A17AC"/>
    <w:rsid w:val="004A4FB5"/>
    <w:rsid w:val="004A5C2B"/>
    <w:rsid w:val="004B0F88"/>
    <w:rsid w:val="004B792C"/>
    <w:rsid w:val="004D56B9"/>
    <w:rsid w:val="004E39AD"/>
    <w:rsid w:val="0050181C"/>
    <w:rsid w:val="005029A4"/>
    <w:rsid w:val="00505C1A"/>
    <w:rsid w:val="0051390E"/>
    <w:rsid w:val="00513E4D"/>
    <w:rsid w:val="00520A7D"/>
    <w:rsid w:val="005212D1"/>
    <w:rsid w:val="005369DE"/>
    <w:rsid w:val="00543725"/>
    <w:rsid w:val="005467B5"/>
    <w:rsid w:val="005540E8"/>
    <w:rsid w:val="00561C76"/>
    <w:rsid w:val="00561ED9"/>
    <w:rsid w:val="00566811"/>
    <w:rsid w:val="00570BE3"/>
    <w:rsid w:val="005732CB"/>
    <w:rsid w:val="0057471E"/>
    <w:rsid w:val="005772C9"/>
    <w:rsid w:val="00577437"/>
    <w:rsid w:val="0058211F"/>
    <w:rsid w:val="0058246E"/>
    <w:rsid w:val="00585B7C"/>
    <w:rsid w:val="005868D9"/>
    <w:rsid w:val="0058696C"/>
    <w:rsid w:val="0058741A"/>
    <w:rsid w:val="00590858"/>
    <w:rsid w:val="0059112B"/>
    <w:rsid w:val="005915F5"/>
    <w:rsid w:val="005A1935"/>
    <w:rsid w:val="005A2A95"/>
    <w:rsid w:val="005A3BBF"/>
    <w:rsid w:val="005B581D"/>
    <w:rsid w:val="005B66F9"/>
    <w:rsid w:val="005C301D"/>
    <w:rsid w:val="005C43AD"/>
    <w:rsid w:val="005C5A46"/>
    <w:rsid w:val="005C72E3"/>
    <w:rsid w:val="005D1CC9"/>
    <w:rsid w:val="005D33F2"/>
    <w:rsid w:val="005E217F"/>
    <w:rsid w:val="005E2A38"/>
    <w:rsid w:val="005E581D"/>
    <w:rsid w:val="005E7F86"/>
    <w:rsid w:val="005F57D6"/>
    <w:rsid w:val="005F5811"/>
    <w:rsid w:val="00600B59"/>
    <w:rsid w:val="00602D2D"/>
    <w:rsid w:val="006052CD"/>
    <w:rsid w:val="00611AA1"/>
    <w:rsid w:val="00623C7F"/>
    <w:rsid w:val="00634378"/>
    <w:rsid w:val="006420B0"/>
    <w:rsid w:val="00652F38"/>
    <w:rsid w:val="00665043"/>
    <w:rsid w:val="00670D2C"/>
    <w:rsid w:val="0067131E"/>
    <w:rsid w:val="00672D5D"/>
    <w:rsid w:val="00673AAA"/>
    <w:rsid w:val="00675BA1"/>
    <w:rsid w:val="00684A9D"/>
    <w:rsid w:val="00687908"/>
    <w:rsid w:val="00690C18"/>
    <w:rsid w:val="0069147F"/>
    <w:rsid w:val="006916E8"/>
    <w:rsid w:val="0069669E"/>
    <w:rsid w:val="00696940"/>
    <w:rsid w:val="006A0AB3"/>
    <w:rsid w:val="006A1224"/>
    <w:rsid w:val="006A2C9C"/>
    <w:rsid w:val="006A4CAF"/>
    <w:rsid w:val="006A4F66"/>
    <w:rsid w:val="006B6A78"/>
    <w:rsid w:val="006D31B8"/>
    <w:rsid w:val="006D32CF"/>
    <w:rsid w:val="006D416B"/>
    <w:rsid w:val="006D60BC"/>
    <w:rsid w:val="006D62EF"/>
    <w:rsid w:val="006D75DA"/>
    <w:rsid w:val="006E1AD1"/>
    <w:rsid w:val="006E35D2"/>
    <w:rsid w:val="006E3C17"/>
    <w:rsid w:val="006F0672"/>
    <w:rsid w:val="007065D5"/>
    <w:rsid w:val="00713C36"/>
    <w:rsid w:val="007216B1"/>
    <w:rsid w:val="00730A1E"/>
    <w:rsid w:val="00731BCE"/>
    <w:rsid w:val="0073317E"/>
    <w:rsid w:val="00742877"/>
    <w:rsid w:val="007443F6"/>
    <w:rsid w:val="007474F9"/>
    <w:rsid w:val="0074764F"/>
    <w:rsid w:val="00752DD1"/>
    <w:rsid w:val="0075471A"/>
    <w:rsid w:val="00764C74"/>
    <w:rsid w:val="00766D71"/>
    <w:rsid w:val="007728AE"/>
    <w:rsid w:val="00774BD8"/>
    <w:rsid w:val="00777C89"/>
    <w:rsid w:val="007852E2"/>
    <w:rsid w:val="007857C5"/>
    <w:rsid w:val="0079391B"/>
    <w:rsid w:val="00793D4A"/>
    <w:rsid w:val="007951C0"/>
    <w:rsid w:val="00796580"/>
    <w:rsid w:val="007A1E7A"/>
    <w:rsid w:val="007A2E67"/>
    <w:rsid w:val="007B06AC"/>
    <w:rsid w:val="007C006D"/>
    <w:rsid w:val="007C5402"/>
    <w:rsid w:val="007C63BD"/>
    <w:rsid w:val="007C64C5"/>
    <w:rsid w:val="007C6CDD"/>
    <w:rsid w:val="007D3AA2"/>
    <w:rsid w:val="007D6B87"/>
    <w:rsid w:val="007E3C8C"/>
    <w:rsid w:val="007F3AE9"/>
    <w:rsid w:val="008023BC"/>
    <w:rsid w:val="00802D9A"/>
    <w:rsid w:val="00802F10"/>
    <w:rsid w:val="00803A95"/>
    <w:rsid w:val="00807490"/>
    <w:rsid w:val="00810982"/>
    <w:rsid w:val="008142E2"/>
    <w:rsid w:val="00814CE0"/>
    <w:rsid w:val="0081678B"/>
    <w:rsid w:val="00823342"/>
    <w:rsid w:val="00824130"/>
    <w:rsid w:val="00827A4C"/>
    <w:rsid w:val="00834998"/>
    <w:rsid w:val="0084328C"/>
    <w:rsid w:val="00847065"/>
    <w:rsid w:val="00847394"/>
    <w:rsid w:val="00847832"/>
    <w:rsid w:val="00847A35"/>
    <w:rsid w:val="00850929"/>
    <w:rsid w:val="0085169D"/>
    <w:rsid w:val="0085450F"/>
    <w:rsid w:val="00855EF7"/>
    <w:rsid w:val="00864F3A"/>
    <w:rsid w:val="00873874"/>
    <w:rsid w:val="00874921"/>
    <w:rsid w:val="00880874"/>
    <w:rsid w:val="008820FA"/>
    <w:rsid w:val="00882A40"/>
    <w:rsid w:val="008837F5"/>
    <w:rsid w:val="00884369"/>
    <w:rsid w:val="008A0692"/>
    <w:rsid w:val="008A4E71"/>
    <w:rsid w:val="008B3B86"/>
    <w:rsid w:val="008B3E2C"/>
    <w:rsid w:val="008B7933"/>
    <w:rsid w:val="008C0658"/>
    <w:rsid w:val="008C1EA6"/>
    <w:rsid w:val="008C428B"/>
    <w:rsid w:val="008D2947"/>
    <w:rsid w:val="008D2EE9"/>
    <w:rsid w:val="008D34CA"/>
    <w:rsid w:val="008E0D20"/>
    <w:rsid w:val="008E14A5"/>
    <w:rsid w:val="008E4826"/>
    <w:rsid w:val="008E4E34"/>
    <w:rsid w:val="008E5837"/>
    <w:rsid w:val="008F17CA"/>
    <w:rsid w:val="008F4521"/>
    <w:rsid w:val="0091158A"/>
    <w:rsid w:val="00913BD2"/>
    <w:rsid w:val="00921B3D"/>
    <w:rsid w:val="00921E21"/>
    <w:rsid w:val="009310A0"/>
    <w:rsid w:val="00931660"/>
    <w:rsid w:val="009334F4"/>
    <w:rsid w:val="00933C89"/>
    <w:rsid w:val="00934A09"/>
    <w:rsid w:val="00950883"/>
    <w:rsid w:val="00953E40"/>
    <w:rsid w:val="00962D24"/>
    <w:rsid w:val="00964E65"/>
    <w:rsid w:val="00982159"/>
    <w:rsid w:val="00982741"/>
    <w:rsid w:val="00982C2E"/>
    <w:rsid w:val="00983A64"/>
    <w:rsid w:val="00984C8F"/>
    <w:rsid w:val="00991B89"/>
    <w:rsid w:val="00993B20"/>
    <w:rsid w:val="009967E0"/>
    <w:rsid w:val="009977BF"/>
    <w:rsid w:val="009A27DC"/>
    <w:rsid w:val="009A517F"/>
    <w:rsid w:val="009A60B2"/>
    <w:rsid w:val="009A7F7A"/>
    <w:rsid w:val="009C06B9"/>
    <w:rsid w:val="009C3F91"/>
    <w:rsid w:val="009C54A1"/>
    <w:rsid w:val="009D2DE9"/>
    <w:rsid w:val="009E17FF"/>
    <w:rsid w:val="009F7018"/>
    <w:rsid w:val="00A05C19"/>
    <w:rsid w:val="00A123E4"/>
    <w:rsid w:val="00A13BBA"/>
    <w:rsid w:val="00A171AA"/>
    <w:rsid w:val="00A2371A"/>
    <w:rsid w:val="00A30CD3"/>
    <w:rsid w:val="00A30DDF"/>
    <w:rsid w:val="00A348C7"/>
    <w:rsid w:val="00A46208"/>
    <w:rsid w:val="00A556B0"/>
    <w:rsid w:val="00A567F8"/>
    <w:rsid w:val="00A625F5"/>
    <w:rsid w:val="00A71297"/>
    <w:rsid w:val="00A734DB"/>
    <w:rsid w:val="00A734DD"/>
    <w:rsid w:val="00A73B29"/>
    <w:rsid w:val="00A77ECA"/>
    <w:rsid w:val="00A8165A"/>
    <w:rsid w:val="00A82487"/>
    <w:rsid w:val="00A93B4A"/>
    <w:rsid w:val="00A94FC2"/>
    <w:rsid w:val="00AA35C0"/>
    <w:rsid w:val="00AA4D0C"/>
    <w:rsid w:val="00AB07F4"/>
    <w:rsid w:val="00AC0CC4"/>
    <w:rsid w:val="00AC3195"/>
    <w:rsid w:val="00AC3C54"/>
    <w:rsid w:val="00AD051C"/>
    <w:rsid w:val="00AD183B"/>
    <w:rsid w:val="00AD68CA"/>
    <w:rsid w:val="00AD7888"/>
    <w:rsid w:val="00AE0C0A"/>
    <w:rsid w:val="00AE4CC1"/>
    <w:rsid w:val="00AF019A"/>
    <w:rsid w:val="00AF51EC"/>
    <w:rsid w:val="00B00A6D"/>
    <w:rsid w:val="00B0464D"/>
    <w:rsid w:val="00B060BE"/>
    <w:rsid w:val="00B07AAB"/>
    <w:rsid w:val="00B11D3E"/>
    <w:rsid w:val="00B133A5"/>
    <w:rsid w:val="00B14CA9"/>
    <w:rsid w:val="00B165CA"/>
    <w:rsid w:val="00B232D1"/>
    <w:rsid w:val="00B24F57"/>
    <w:rsid w:val="00B26B7C"/>
    <w:rsid w:val="00B27696"/>
    <w:rsid w:val="00B3135B"/>
    <w:rsid w:val="00B327B9"/>
    <w:rsid w:val="00B33C84"/>
    <w:rsid w:val="00B34276"/>
    <w:rsid w:val="00B34347"/>
    <w:rsid w:val="00B36409"/>
    <w:rsid w:val="00B438E2"/>
    <w:rsid w:val="00B44DA4"/>
    <w:rsid w:val="00B501C9"/>
    <w:rsid w:val="00B535F0"/>
    <w:rsid w:val="00B544EC"/>
    <w:rsid w:val="00B54F11"/>
    <w:rsid w:val="00B5528F"/>
    <w:rsid w:val="00B61575"/>
    <w:rsid w:val="00B65F99"/>
    <w:rsid w:val="00B66B24"/>
    <w:rsid w:val="00B7495E"/>
    <w:rsid w:val="00B80D21"/>
    <w:rsid w:val="00B85F13"/>
    <w:rsid w:val="00B923EF"/>
    <w:rsid w:val="00B92488"/>
    <w:rsid w:val="00B93039"/>
    <w:rsid w:val="00B965F4"/>
    <w:rsid w:val="00BA0884"/>
    <w:rsid w:val="00BA3DD1"/>
    <w:rsid w:val="00BA6954"/>
    <w:rsid w:val="00BA6DC4"/>
    <w:rsid w:val="00BB258E"/>
    <w:rsid w:val="00BB4805"/>
    <w:rsid w:val="00BB6D92"/>
    <w:rsid w:val="00BC1746"/>
    <w:rsid w:val="00BC1D42"/>
    <w:rsid w:val="00BC7441"/>
    <w:rsid w:val="00BD6342"/>
    <w:rsid w:val="00BE39A8"/>
    <w:rsid w:val="00BF129D"/>
    <w:rsid w:val="00BF34A5"/>
    <w:rsid w:val="00BF355F"/>
    <w:rsid w:val="00BF40A8"/>
    <w:rsid w:val="00C03C3B"/>
    <w:rsid w:val="00C0690A"/>
    <w:rsid w:val="00C07C00"/>
    <w:rsid w:val="00C1027C"/>
    <w:rsid w:val="00C161F4"/>
    <w:rsid w:val="00C217C9"/>
    <w:rsid w:val="00C24407"/>
    <w:rsid w:val="00C26B57"/>
    <w:rsid w:val="00C27098"/>
    <w:rsid w:val="00C32B04"/>
    <w:rsid w:val="00C339DC"/>
    <w:rsid w:val="00C3616B"/>
    <w:rsid w:val="00C3644A"/>
    <w:rsid w:val="00C44543"/>
    <w:rsid w:val="00C4753E"/>
    <w:rsid w:val="00C47589"/>
    <w:rsid w:val="00C63AB4"/>
    <w:rsid w:val="00C727BB"/>
    <w:rsid w:val="00C72A43"/>
    <w:rsid w:val="00C83163"/>
    <w:rsid w:val="00C93183"/>
    <w:rsid w:val="00C9443F"/>
    <w:rsid w:val="00C95786"/>
    <w:rsid w:val="00C960DB"/>
    <w:rsid w:val="00CA43CF"/>
    <w:rsid w:val="00CA4E0B"/>
    <w:rsid w:val="00CA6362"/>
    <w:rsid w:val="00CB5826"/>
    <w:rsid w:val="00CB6D19"/>
    <w:rsid w:val="00CD16E0"/>
    <w:rsid w:val="00CD28EE"/>
    <w:rsid w:val="00CE03E5"/>
    <w:rsid w:val="00CE1EF0"/>
    <w:rsid w:val="00CE24BA"/>
    <w:rsid w:val="00CE52E9"/>
    <w:rsid w:val="00CF3408"/>
    <w:rsid w:val="00CF4E48"/>
    <w:rsid w:val="00CF5722"/>
    <w:rsid w:val="00CF6696"/>
    <w:rsid w:val="00D053B4"/>
    <w:rsid w:val="00D11874"/>
    <w:rsid w:val="00D20613"/>
    <w:rsid w:val="00D20DB6"/>
    <w:rsid w:val="00D24FF6"/>
    <w:rsid w:val="00D255A7"/>
    <w:rsid w:val="00D2694B"/>
    <w:rsid w:val="00D274A4"/>
    <w:rsid w:val="00D30391"/>
    <w:rsid w:val="00D338F8"/>
    <w:rsid w:val="00D34477"/>
    <w:rsid w:val="00D349CA"/>
    <w:rsid w:val="00D3690E"/>
    <w:rsid w:val="00D36FFA"/>
    <w:rsid w:val="00D40D17"/>
    <w:rsid w:val="00D56CA7"/>
    <w:rsid w:val="00D61F69"/>
    <w:rsid w:val="00D64CCD"/>
    <w:rsid w:val="00D64F5B"/>
    <w:rsid w:val="00D65BD3"/>
    <w:rsid w:val="00D67D61"/>
    <w:rsid w:val="00D70261"/>
    <w:rsid w:val="00D902FE"/>
    <w:rsid w:val="00DA10CD"/>
    <w:rsid w:val="00DA5580"/>
    <w:rsid w:val="00DD7CCA"/>
    <w:rsid w:val="00DE1DE5"/>
    <w:rsid w:val="00DF023A"/>
    <w:rsid w:val="00DF0DE8"/>
    <w:rsid w:val="00DF2329"/>
    <w:rsid w:val="00DF32A7"/>
    <w:rsid w:val="00E00170"/>
    <w:rsid w:val="00E06247"/>
    <w:rsid w:val="00E0771A"/>
    <w:rsid w:val="00E14102"/>
    <w:rsid w:val="00E16D85"/>
    <w:rsid w:val="00E17059"/>
    <w:rsid w:val="00E20A2B"/>
    <w:rsid w:val="00E22B30"/>
    <w:rsid w:val="00E26090"/>
    <w:rsid w:val="00E26FBE"/>
    <w:rsid w:val="00E32A28"/>
    <w:rsid w:val="00E3339B"/>
    <w:rsid w:val="00E340A0"/>
    <w:rsid w:val="00E41784"/>
    <w:rsid w:val="00E43220"/>
    <w:rsid w:val="00E455A9"/>
    <w:rsid w:val="00E5316D"/>
    <w:rsid w:val="00E54ED2"/>
    <w:rsid w:val="00E60231"/>
    <w:rsid w:val="00E65974"/>
    <w:rsid w:val="00E711A7"/>
    <w:rsid w:val="00E7240C"/>
    <w:rsid w:val="00E76447"/>
    <w:rsid w:val="00E80428"/>
    <w:rsid w:val="00E8407D"/>
    <w:rsid w:val="00E84E76"/>
    <w:rsid w:val="00E85FDA"/>
    <w:rsid w:val="00E87E33"/>
    <w:rsid w:val="00E91D24"/>
    <w:rsid w:val="00E94027"/>
    <w:rsid w:val="00E97AED"/>
    <w:rsid w:val="00EA3F61"/>
    <w:rsid w:val="00EA5262"/>
    <w:rsid w:val="00EA53C5"/>
    <w:rsid w:val="00EA7CE3"/>
    <w:rsid w:val="00EB00F2"/>
    <w:rsid w:val="00EC27C2"/>
    <w:rsid w:val="00EC495F"/>
    <w:rsid w:val="00ED0653"/>
    <w:rsid w:val="00EE52BF"/>
    <w:rsid w:val="00EF3C0D"/>
    <w:rsid w:val="00EF4077"/>
    <w:rsid w:val="00EF7E18"/>
    <w:rsid w:val="00F1339F"/>
    <w:rsid w:val="00F241B3"/>
    <w:rsid w:val="00F307A3"/>
    <w:rsid w:val="00F31B3A"/>
    <w:rsid w:val="00F34E5A"/>
    <w:rsid w:val="00F356D4"/>
    <w:rsid w:val="00F64BA3"/>
    <w:rsid w:val="00F674F6"/>
    <w:rsid w:val="00F67D19"/>
    <w:rsid w:val="00F708E8"/>
    <w:rsid w:val="00F7138F"/>
    <w:rsid w:val="00F71B07"/>
    <w:rsid w:val="00F75ECD"/>
    <w:rsid w:val="00F8667C"/>
    <w:rsid w:val="00F87252"/>
    <w:rsid w:val="00F87A68"/>
    <w:rsid w:val="00F9384B"/>
    <w:rsid w:val="00F95B00"/>
    <w:rsid w:val="00FA7272"/>
    <w:rsid w:val="00FB11D9"/>
    <w:rsid w:val="00FC24FA"/>
    <w:rsid w:val="00FC43EB"/>
    <w:rsid w:val="00FC491E"/>
    <w:rsid w:val="00FD1FE8"/>
    <w:rsid w:val="00FD2703"/>
    <w:rsid w:val="00FE3A97"/>
    <w:rsid w:val="00FE5250"/>
    <w:rsid w:val="00FE62FE"/>
    <w:rsid w:val="00FE7127"/>
    <w:rsid w:val="00FE75D3"/>
    <w:rsid w:val="00FE7D7E"/>
    <w:rsid w:val="00FF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FCF2FF-8ACD-4488-BE3A-F2AF6AAF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next w:val="Normal"/>
    <w:link w:val="Heading1Char"/>
    <w:uiPriority w:val="9"/>
    <w:qFormat/>
    <w:rsid w:val="00C364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622"/>
    <w:rPr>
      <w:lang w:val="hr-HR"/>
    </w:rPr>
  </w:style>
  <w:style w:type="paragraph" w:styleId="Footer">
    <w:name w:val="footer"/>
    <w:basedOn w:val="Normal"/>
    <w:link w:val="FooterChar"/>
    <w:uiPriority w:val="99"/>
    <w:unhideWhenUsed/>
    <w:rsid w:val="00235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622"/>
    <w:rPr>
      <w:lang w:val="hr-HR"/>
    </w:rPr>
  </w:style>
  <w:style w:type="paragraph" w:customStyle="1" w:styleId="Body">
    <w:name w:val="Body"/>
    <w:rsid w:val="00235622"/>
    <w:pPr>
      <w:suppressAutoHyphens/>
      <w:spacing w:after="0" w:line="240" w:lineRule="auto"/>
    </w:pPr>
    <w:rPr>
      <w:rFonts w:ascii="Times New Roman" w:eastAsia="Arial Unicode MS" w:hAnsi="Times New Roman" w:cs="Arial Unicode MS"/>
      <w:color w:val="000000"/>
      <w:kern w:val="1"/>
      <w:sz w:val="24"/>
      <w:szCs w:val="24"/>
      <w:lang w:val="hr-HR" w:eastAsia="ar-SA"/>
    </w:rPr>
  </w:style>
  <w:style w:type="paragraph" w:styleId="ListParagraph">
    <w:name w:val="List Paragraph"/>
    <w:basedOn w:val="Normal"/>
    <w:uiPriority w:val="34"/>
    <w:qFormat/>
    <w:rsid w:val="00880874"/>
    <w:pPr>
      <w:ind w:left="720"/>
      <w:contextualSpacing/>
    </w:pPr>
  </w:style>
  <w:style w:type="paragraph" w:styleId="BalloonText">
    <w:name w:val="Balloon Text"/>
    <w:basedOn w:val="Normal"/>
    <w:link w:val="BalloonTextChar"/>
    <w:uiPriority w:val="99"/>
    <w:semiHidden/>
    <w:unhideWhenUsed/>
    <w:rsid w:val="008A4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E71"/>
    <w:rPr>
      <w:rFonts w:ascii="Segoe UI" w:hAnsi="Segoe UI" w:cs="Segoe UI"/>
      <w:sz w:val="18"/>
      <w:szCs w:val="18"/>
      <w:lang w:val="hr-HR"/>
    </w:rPr>
  </w:style>
  <w:style w:type="character" w:customStyle="1" w:styleId="Heading1Char">
    <w:name w:val="Heading 1 Char"/>
    <w:basedOn w:val="DefaultParagraphFont"/>
    <w:link w:val="Heading1"/>
    <w:uiPriority w:val="9"/>
    <w:rsid w:val="00C3644A"/>
    <w:rPr>
      <w:rFonts w:asciiTheme="majorHAnsi" w:eastAsiaTheme="majorEastAsia" w:hAnsiTheme="majorHAnsi" w:cstheme="majorBidi"/>
      <w:color w:val="2E74B5" w:themeColor="accent1" w:themeShade="BF"/>
      <w:sz w:val="32"/>
      <w:szCs w:val="32"/>
      <w:lang w:val="hr-HR"/>
    </w:rPr>
  </w:style>
  <w:style w:type="character" w:styleId="CommentReference">
    <w:name w:val="annotation reference"/>
    <w:basedOn w:val="DefaultParagraphFont"/>
    <w:uiPriority w:val="99"/>
    <w:semiHidden/>
    <w:unhideWhenUsed/>
    <w:rsid w:val="005F5811"/>
    <w:rPr>
      <w:sz w:val="16"/>
      <w:szCs w:val="16"/>
    </w:rPr>
  </w:style>
  <w:style w:type="paragraph" w:styleId="CommentText">
    <w:name w:val="annotation text"/>
    <w:basedOn w:val="Normal"/>
    <w:link w:val="CommentTextChar"/>
    <w:uiPriority w:val="99"/>
    <w:semiHidden/>
    <w:unhideWhenUsed/>
    <w:rsid w:val="005F5811"/>
    <w:pPr>
      <w:spacing w:line="240" w:lineRule="auto"/>
    </w:pPr>
    <w:rPr>
      <w:sz w:val="20"/>
      <w:szCs w:val="20"/>
    </w:rPr>
  </w:style>
  <w:style w:type="character" w:customStyle="1" w:styleId="CommentTextChar">
    <w:name w:val="Comment Text Char"/>
    <w:basedOn w:val="DefaultParagraphFont"/>
    <w:link w:val="CommentText"/>
    <w:uiPriority w:val="99"/>
    <w:semiHidden/>
    <w:rsid w:val="005F5811"/>
    <w:rPr>
      <w:sz w:val="20"/>
      <w:szCs w:val="20"/>
      <w:lang w:val="hr-HR"/>
    </w:rPr>
  </w:style>
  <w:style w:type="paragraph" w:styleId="CommentSubject">
    <w:name w:val="annotation subject"/>
    <w:basedOn w:val="CommentText"/>
    <w:next w:val="CommentText"/>
    <w:link w:val="CommentSubjectChar"/>
    <w:uiPriority w:val="99"/>
    <w:semiHidden/>
    <w:unhideWhenUsed/>
    <w:rsid w:val="005F5811"/>
    <w:rPr>
      <w:b/>
      <w:bCs/>
    </w:rPr>
  </w:style>
  <w:style w:type="character" w:customStyle="1" w:styleId="CommentSubjectChar">
    <w:name w:val="Comment Subject Char"/>
    <w:basedOn w:val="CommentTextChar"/>
    <w:link w:val="CommentSubject"/>
    <w:uiPriority w:val="99"/>
    <w:semiHidden/>
    <w:rsid w:val="005F5811"/>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67672">
      <w:bodyDiv w:val="1"/>
      <w:marLeft w:val="0"/>
      <w:marRight w:val="0"/>
      <w:marTop w:val="0"/>
      <w:marBottom w:val="0"/>
      <w:divBdr>
        <w:top w:val="none" w:sz="0" w:space="0" w:color="auto"/>
        <w:left w:val="none" w:sz="0" w:space="0" w:color="auto"/>
        <w:bottom w:val="none" w:sz="0" w:space="0" w:color="auto"/>
        <w:right w:val="none" w:sz="0" w:space="0" w:color="auto"/>
      </w:divBdr>
    </w:div>
    <w:div w:id="482937391">
      <w:bodyDiv w:val="1"/>
      <w:marLeft w:val="0"/>
      <w:marRight w:val="0"/>
      <w:marTop w:val="0"/>
      <w:marBottom w:val="0"/>
      <w:divBdr>
        <w:top w:val="none" w:sz="0" w:space="0" w:color="auto"/>
        <w:left w:val="none" w:sz="0" w:space="0" w:color="auto"/>
        <w:bottom w:val="none" w:sz="0" w:space="0" w:color="auto"/>
        <w:right w:val="none" w:sz="0" w:space="0" w:color="auto"/>
      </w:divBdr>
    </w:div>
    <w:div w:id="752051306">
      <w:bodyDiv w:val="1"/>
      <w:marLeft w:val="0"/>
      <w:marRight w:val="0"/>
      <w:marTop w:val="0"/>
      <w:marBottom w:val="0"/>
      <w:divBdr>
        <w:top w:val="none" w:sz="0" w:space="0" w:color="auto"/>
        <w:left w:val="none" w:sz="0" w:space="0" w:color="auto"/>
        <w:bottom w:val="none" w:sz="0" w:space="0" w:color="auto"/>
        <w:right w:val="none" w:sz="0" w:space="0" w:color="auto"/>
      </w:divBdr>
    </w:div>
    <w:div w:id="788090288">
      <w:bodyDiv w:val="1"/>
      <w:marLeft w:val="0"/>
      <w:marRight w:val="0"/>
      <w:marTop w:val="0"/>
      <w:marBottom w:val="0"/>
      <w:divBdr>
        <w:top w:val="none" w:sz="0" w:space="0" w:color="auto"/>
        <w:left w:val="none" w:sz="0" w:space="0" w:color="auto"/>
        <w:bottom w:val="none" w:sz="0" w:space="0" w:color="auto"/>
        <w:right w:val="none" w:sz="0" w:space="0" w:color="auto"/>
      </w:divBdr>
    </w:div>
    <w:div w:id="1183931646">
      <w:bodyDiv w:val="1"/>
      <w:marLeft w:val="0"/>
      <w:marRight w:val="0"/>
      <w:marTop w:val="0"/>
      <w:marBottom w:val="0"/>
      <w:divBdr>
        <w:top w:val="none" w:sz="0" w:space="0" w:color="auto"/>
        <w:left w:val="none" w:sz="0" w:space="0" w:color="auto"/>
        <w:bottom w:val="none" w:sz="0" w:space="0" w:color="auto"/>
        <w:right w:val="none" w:sz="0" w:space="0" w:color="auto"/>
      </w:divBdr>
    </w:div>
    <w:div w:id="1441024830">
      <w:bodyDiv w:val="1"/>
      <w:marLeft w:val="0"/>
      <w:marRight w:val="0"/>
      <w:marTop w:val="0"/>
      <w:marBottom w:val="0"/>
      <w:divBdr>
        <w:top w:val="none" w:sz="0" w:space="0" w:color="auto"/>
        <w:left w:val="none" w:sz="0" w:space="0" w:color="auto"/>
        <w:bottom w:val="none" w:sz="0" w:space="0" w:color="auto"/>
        <w:right w:val="none" w:sz="0" w:space="0" w:color="auto"/>
      </w:divBdr>
      <w:divsChild>
        <w:div w:id="155340824">
          <w:marLeft w:val="547"/>
          <w:marRight w:val="0"/>
          <w:marTop w:val="200"/>
          <w:marBottom w:val="0"/>
          <w:divBdr>
            <w:top w:val="none" w:sz="0" w:space="0" w:color="auto"/>
            <w:left w:val="none" w:sz="0" w:space="0" w:color="auto"/>
            <w:bottom w:val="none" w:sz="0" w:space="0" w:color="auto"/>
            <w:right w:val="none" w:sz="0" w:space="0" w:color="auto"/>
          </w:divBdr>
        </w:div>
        <w:div w:id="727724469">
          <w:marLeft w:val="547"/>
          <w:marRight w:val="0"/>
          <w:marTop w:val="200"/>
          <w:marBottom w:val="0"/>
          <w:divBdr>
            <w:top w:val="none" w:sz="0" w:space="0" w:color="auto"/>
            <w:left w:val="none" w:sz="0" w:space="0" w:color="auto"/>
            <w:bottom w:val="none" w:sz="0" w:space="0" w:color="auto"/>
            <w:right w:val="none" w:sz="0" w:space="0" w:color="auto"/>
          </w:divBdr>
        </w:div>
        <w:div w:id="1599870758">
          <w:marLeft w:val="547"/>
          <w:marRight w:val="0"/>
          <w:marTop w:val="200"/>
          <w:marBottom w:val="0"/>
          <w:divBdr>
            <w:top w:val="none" w:sz="0" w:space="0" w:color="auto"/>
            <w:left w:val="none" w:sz="0" w:space="0" w:color="auto"/>
            <w:bottom w:val="none" w:sz="0" w:space="0" w:color="auto"/>
            <w:right w:val="none" w:sz="0" w:space="0" w:color="auto"/>
          </w:divBdr>
        </w:div>
      </w:divsChild>
    </w:div>
    <w:div w:id="1552810185">
      <w:bodyDiv w:val="1"/>
      <w:marLeft w:val="0"/>
      <w:marRight w:val="0"/>
      <w:marTop w:val="0"/>
      <w:marBottom w:val="0"/>
      <w:divBdr>
        <w:top w:val="none" w:sz="0" w:space="0" w:color="auto"/>
        <w:left w:val="none" w:sz="0" w:space="0" w:color="auto"/>
        <w:bottom w:val="none" w:sz="0" w:space="0" w:color="auto"/>
        <w:right w:val="none" w:sz="0" w:space="0" w:color="auto"/>
      </w:divBdr>
    </w:div>
    <w:div w:id="1559585935">
      <w:bodyDiv w:val="1"/>
      <w:marLeft w:val="0"/>
      <w:marRight w:val="0"/>
      <w:marTop w:val="0"/>
      <w:marBottom w:val="0"/>
      <w:divBdr>
        <w:top w:val="none" w:sz="0" w:space="0" w:color="auto"/>
        <w:left w:val="none" w:sz="0" w:space="0" w:color="auto"/>
        <w:bottom w:val="none" w:sz="0" w:space="0" w:color="auto"/>
        <w:right w:val="none" w:sz="0" w:space="0" w:color="auto"/>
      </w:divBdr>
    </w:div>
    <w:div w:id="1709986719">
      <w:bodyDiv w:val="1"/>
      <w:marLeft w:val="0"/>
      <w:marRight w:val="0"/>
      <w:marTop w:val="0"/>
      <w:marBottom w:val="0"/>
      <w:divBdr>
        <w:top w:val="none" w:sz="0" w:space="0" w:color="auto"/>
        <w:left w:val="none" w:sz="0" w:space="0" w:color="auto"/>
        <w:bottom w:val="none" w:sz="0" w:space="0" w:color="auto"/>
        <w:right w:val="none" w:sz="0" w:space="0" w:color="auto"/>
      </w:divBdr>
    </w:div>
    <w:div w:id="1749884910">
      <w:bodyDiv w:val="1"/>
      <w:marLeft w:val="0"/>
      <w:marRight w:val="0"/>
      <w:marTop w:val="0"/>
      <w:marBottom w:val="0"/>
      <w:divBdr>
        <w:top w:val="none" w:sz="0" w:space="0" w:color="auto"/>
        <w:left w:val="none" w:sz="0" w:space="0" w:color="auto"/>
        <w:bottom w:val="none" w:sz="0" w:space="0" w:color="auto"/>
        <w:right w:val="none" w:sz="0" w:space="0" w:color="auto"/>
      </w:divBdr>
    </w:div>
    <w:div w:id="1816213404">
      <w:bodyDiv w:val="1"/>
      <w:marLeft w:val="0"/>
      <w:marRight w:val="0"/>
      <w:marTop w:val="0"/>
      <w:marBottom w:val="0"/>
      <w:divBdr>
        <w:top w:val="none" w:sz="0" w:space="0" w:color="auto"/>
        <w:left w:val="none" w:sz="0" w:space="0" w:color="auto"/>
        <w:bottom w:val="none" w:sz="0" w:space="0" w:color="auto"/>
        <w:right w:val="none" w:sz="0" w:space="0" w:color="auto"/>
      </w:divBdr>
    </w:div>
    <w:div w:id="187781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DB42-7A70-45DD-AEFF-23B17A97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MVPEI</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 Relic</dc:creator>
  <cp:lastModifiedBy>Nemanja Relic</cp:lastModifiedBy>
  <cp:revision>2</cp:revision>
  <dcterms:created xsi:type="dcterms:W3CDTF">2020-02-18T15:09:00Z</dcterms:created>
  <dcterms:modified xsi:type="dcterms:W3CDTF">2020-02-18T15:09:00Z</dcterms:modified>
</cp:coreProperties>
</file>